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39AC1" w14:textId="4EAD4FBC" w:rsidR="001651CF" w:rsidRPr="001651CF" w:rsidRDefault="00F763EB">
      <w:pPr>
        <w:pBdr>
          <w:top w:val="nil"/>
          <w:left w:val="nil"/>
          <w:bottom w:val="nil"/>
          <w:right w:val="nil"/>
          <w:between w:val="nil"/>
        </w:pBdr>
        <w:ind w:left="4" w:hanging="6"/>
        <w:jc w:val="center"/>
        <w:rPr>
          <w:rFonts w:ascii="Arial Black" w:eastAsia="Arial Black" w:hAnsi="Arial Black" w:cs="Arial Black"/>
          <w:b/>
          <w:color w:val="C00000"/>
          <w:sz w:val="52"/>
          <w:szCs w:val="52"/>
        </w:rPr>
      </w:pPr>
      <w:r>
        <w:rPr>
          <w:rFonts w:ascii="Arial Black" w:eastAsia="Arial Black" w:hAnsi="Arial Black" w:cs="Arial Black"/>
          <w:b/>
          <w:color w:val="C00000"/>
          <w:sz w:val="52"/>
          <w:szCs w:val="52"/>
        </w:rPr>
        <w:t xml:space="preserve">OFERTAS </w:t>
      </w:r>
      <w:r w:rsidR="000065AE">
        <w:rPr>
          <w:rFonts w:ascii="Arial Black" w:eastAsia="Arial Black" w:hAnsi="Arial Black" w:cs="Arial Black"/>
          <w:b/>
          <w:color w:val="C00000"/>
          <w:sz w:val="52"/>
          <w:szCs w:val="52"/>
        </w:rPr>
        <w:t>OCTUBRE</w:t>
      </w:r>
    </w:p>
    <w:p w14:paraId="00000001" w14:textId="3C6E0932" w:rsidR="00A31DF3" w:rsidRDefault="009353C5">
      <w:pPr>
        <w:pBdr>
          <w:top w:val="nil"/>
          <w:left w:val="nil"/>
          <w:bottom w:val="nil"/>
          <w:right w:val="nil"/>
          <w:between w:val="nil"/>
        </w:pBdr>
        <w:ind w:left="4" w:hanging="6"/>
        <w:jc w:val="center"/>
        <w:rPr>
          <w:rFonts w:ascii="Arial Black" w:eastAsia="Arial Black" w:hAnsi="Arial Black" w:cs="Arial Black"/>
          <w:color w:val="002060"/>
          <w:sz w:val="60"/>
          <w:szCs w:val="60"/>
        </w:rPr>
      </w:pPr>
      <w:r>
        <w:rPr>
          <w:rFonts w:ascii="Arial Black" w:eastAsia="Arial Black" w:hAnsi="Arial Black" w:cs="Arial Black"/>
          <w:b/>
          <w:color w:val="002060"/>
          <w:sz w:val="60"/>
          <w:szCs w:val="60"/>
        </w:rPr>
        <w:t xml:space="preserve">HOTELES BARCELO </w:t>
      </w:r>
    </w:p>
    <w:p w14:paraId="00000002" w14:textId="77777777" w:rsidR="00A31DF3" w:rsidRDefault="009353C5">
      <w:pPr>
        <w:pBdr>
          <w:top w:val="nil"/>
          <w:left w:val="nil"/>
          <w:bottom w:val="nil"/>
          <w:right w:val="nil"/>
          <w:between w:val="nil"/>
        </w:pBdr>
        <w:ind w:left="4" w:hanging="6"/>
        <w:jc w:val="center"/>
        <w:rPr>
          <w:rFonts w:ascii="Arial Black" w:eastAsia="Arial Black" w:hAnsi="Arial Black" w:cs="Arial Black"/>
          <w:color w:val="002060"/>
          <w:sz w:val="60"/>
          <w:szCs w:val="60"/>
        </w:rPr>
      </w:pPr>
      <w:r>
        <w:rPr>
          <w:rFonts w:ascii="Arial Black" w:eastAsia="Arial Black" w:hAnsi="Arial Black" w:cs="Arial Black"/>
          <w:b/>
          <w:color w:val="002060"/>
          <w:sz w:val="60"/>
          <w:szCs w:val="60"/>
        </w:rPr>
        <w:t xml:space="preserve">CANCÚN - RIVIERA MAYA </w:t>
      </w:r>
    </w:p>
    <w:p w14:paraId="00000003" w14:textId="295F9E8D" w:rsidR="00A31DF3" w:rsidRDefault="009353C5">
      <w:pPr>
        <w:ind w:left="1" w:hanging="3"/>
        <w:jc w:val="center"/>
        <w:rPr>
          <w:rFonts w:ascii="Arial Black" w:eastAsia="Arial Black" w:hAnsi="Arial Black" w:cs="Arial Black"/>
          <w:color w:val="003366"/>
          <w:sz w:val="30"/>
          <w:szCs w:val="30"/>
        </w:rPr>
      </w:pPr>
      <w:r>
        <w:rPr>
          <w:rFonts w:ascii="Arial Black" w:eastAsia="Arial Black" w:hAnsi="Arial Black" w:cs="Arial Black"/>
          <w:b/>
          <w:color w:val="003366"/>
          <w:sz w:val="30"/>
          <w:szCs w:val="30"/>
        </w:rPr>
        <w:t>Solo Servicios 202</w:t>
      </w:r>
      <w:r w:rsidR="00105D8A">
        <w:rPr>
          <w:rFonts w:ascii="Arial Black" w:eastAsia="Arial Black" w:hAnsi="Arial Black" w:cs="Arial Black"/>
          <w:b/>
          <w:color w:val="003366"/>
          <w:sz w:val="30"/>
          <w:szCs w:val="30"/>
        </w:rPr>
        <w:t>6</w:t>
      </w:r>
      <w:r>
        <w:rPr>
          <w:rFonts w:ascii="Arial Black" w:eastAsia="Arial Black" w:hAnsi="Arial Black" w:cs="Arial Black"/>
          <w:b/>
          <w:color w:val="003366"/>
          <w:sz w:val="30"/>
          <w:szCs w:val="30"/>
        </w:rPr>
        <w:t xml:space="preserve"> (04 Días - 03 Noches)</w:t>
      </w:r>
    </w:p>
    <w:p w14:paraId="00000004" w14:textId="77777777" w:rsidR="00A31DF3" w:rsidRDefault="00A31DF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E36C0A"/>
          <w:sz w:val="22"/>
          <w:szCs w:val="22"/>
        </w:rPr>
      </w:pPr>
    </w:p>
    <w:p w14:paraId="00000006" w14:textId="77777777" w:rsidR="00A31DF3" w:rsidRDefault="009353C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Programa Incluye:</w:t>
      </w:r>
    </w:p>
    <w:p w14:paraId="00000007" w14:textId="77777777" w:rsidR="00A31DF3" w:rsidRPr="008266BB" w:rsidRDefault="009353C5" w:rsidP="008266BB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8266BB">
        <w:rPr>
          <w:rFonts w:ascii="Arial" w:eastAsia="Arial" w:hAnsi="Arial" w:cs="Arial"/>
          <w:color w:val="000000"/>
          <w:sz w:val="20"/>
          <w:szCs w:val="20"/>
        </w:rPr>
        <w:t>Traslado aeropuerto / hotel / aeropuerto.</w:t>
      </w:r>
    </w:p>
    <w:p w14:paraId="00000008" w14:textId="77777777" w:rsidR="00A31DF3" w:rsidRPr="008266BB" w:rsidRDefault="009353C5" w:rsidP="008266BB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8266BB">
        <w:rPr>
          <w:rFonts w:ascii="Arial" w:eastAsia="Arial" w:hAnsi="Arial" w:cs="Arial"/>
          <w:b/>
          <w:color w:val="000000"/>
          <w:sz w:val="20"/>
          <w:szCs w:val="20"/>
        </w:rPr>
        <w:t>03 noches de alojamiento.</w:t>
      </w:r>
    </w:p>
    <w:p w14:paraId="00000009" w14:textId="77777777" w:rsidR="00A31DF3" w:rsidRPr="008266BB" w:rsidRDefault="009353C5" w:rsidP="008266BB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8266BB">
        <w:rPr>
          <w:rFonts w:ascii="Arial" w:eastAsia="Arial" w:hAnsi="Arial" w:cs="Arial"/>
          <w:color w:val="000000"/>
          <w:sz w:val="20"/>
          <w:szCs w:val="20"/>
        </w:rPr>
        <w:t>Sistema TODO INCLUIDO.</w:t>
      </w:r>
    </w:p>
    <w:p w14:paraId="0000000A" w14:textId="77777777" w:rsidR="00A31DF3" w:rsidRPr="008266BB" w:rsidRDefault="009353C5" w:rsidP="008266BB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8266BB">
        <w:rPr>
          <w:rFonts w:ascii="Arial" w:eastAsia="Arial" w:hAnsi="Arial" w:cs="Arial"/>
          <w:color w:val="000000"/>
          <w:sz w:val="20"/>
          <w:szCs w:val="20"/>
        </w:rPr>
        <w:t>Impuestos hoteleros.</w:t>
      </w:r>
    </w:p>
    <w:p w14:paraId="0000000B" w14:textId="77777777" w:rsidR="00A31DF3" w:rsidRDefault="009353C5">
      <w:pPr>
        <w:ind w:hanging="2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</w:t>
      </w:r>
    </w:p>
    <w:p w14:paraId="0000000C" w14:textId="77777777" w:rsidR="00A31DF3" w:rsidRDefault="00A31DF3">
      <w:pPr>
        <w:ind w:hanging="2"/>
        <w:rPr>
          <w:rFonts w:ascii="Arial" w:eastAsia="Arial" w:hAnsi="Arial" w:cs="Arial"/>
          <w:sz w:val="16"/>
          <w:szCs w:val="16"/>
        </w:rPr>
      </w:pPr>
    </w:p>
    <w:p w14:paraId="54A08395" w14:textId="3EE6F7B9" w:rsidR="000B7135" w:rsidRDefault="009353C5" w:rsidP="00B4152F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Precio por pasajero en USD:</w:t>
      </w:r>
    </w:p>
    <w:tbl>
      <w:tblPr>
        <w:tblW w:w="11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7"/>
        <w:gridCol w:w="541"/>
        <w:gridCol w:w="407"/>
        <w:gridCol w:w="541"/>
        <w:gridCol w:w="438"/>
        <w:gridCol w:w="541"/>
        <w:gridCol w:w="407"/>
        <w:gridCol w:w="536"/>
        <w:gridCol w:w="580"/>
        <w:gridCol w:w="4181"/>
      </w:tblGrid>
      <w:tr w:rsidR="000065AE" w14:paraId="2D43A3B9" w14:textId="77777777" w:rsidTr="00270AA9">
        <w:trPr>
          <w:trHeight w:val="296"/>
        </w:trPr>
        <w:tc>
          <w:tcPr>
            <w:tcW w:w="294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B6EE582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536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867640D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403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176120F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36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599FCF0C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438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2D6D41A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36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693D3FE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403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50389C5A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36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6D303CF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845F13F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418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E44B794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Vigencia </w:t>
            </w:r>
          </w:p>
        </w:tc>
      </w:tr>
      <w:tr w:rsidR="000065AE" w14:paraId="24F79F75" w14:textId="77777777" w:rsidTr="00270AA9">
        <w:trPr>
          <w:trHeight w:val="302"/>
        </w:trPr>
        <w:tc>
          <w:tcPr>
            <w:tcW w:w="294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6ECCCE5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Barceló Maya Grand Resort (A)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7D3B1F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596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51C425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BDE758A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500E86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49CEF3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C94F076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D998D8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C96870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B885F3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04 - Oct 31</w:t>
            </w:r>
          </w:p>
        </w:tc>
      </w:tr>
      <w:tr w:rsidR="000065AE" w:rsidRPr="000065AE" w14:paraId="666FC7ED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AAD1FB9" w14:textId="77777777" w:rsidR="000065AE" w:rsidRDefault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A6DC56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728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5FD12C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E8371E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971ADD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AEE8D7E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CB6EDB9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CA889B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E77733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ED4D804" w14:textId="77777777" w:rsidR="000065AE" w:rsidRP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065A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Nov 01 - Nov 16/ Nov 23 - Dic 06/ Dic 13 - Dic 22</w:t>
            </w:r>
          </w:p>
        </w:tc>
      </w:tr>
      <w:tr w:rsidR="000065AE" w14:paraId="610BC870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955AAF5" w14:textId="77777777" w:rsidR="000065AE" w:rsidRPr="000065AE" w:rsidRDefault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68C6D5F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44C8C5C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7B17DC4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525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328199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FA2A9AB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53CBDB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C05604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B0BFE7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7BEE2B4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07 - Dic 12</w:t>
            </w:r>
          </w:p>
        </w:tc>
      </w:tr>
      <w:tr w:rsidR="000065AE" w14:paraId="4D1BC406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C15619B" w14:textId="77777777" w:rsidR="000065AE" w:rsidRDefault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4E46E1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1245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5022233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E6A6C4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498756F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7DE010E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741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DB7F35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1ABD72A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86A47F6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57A32D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23 - Dic 27</w:t>
            </w:r>
          </w:p>
        </w:tc>
      </w:tr>
      <w:tr w:rsidR="000065AE" w14:paraId="1A57C105" w14:textId="77777777" w:rsidTr="00270AA9">
        <w:trPr>
          <w:trHeight w:val="302"/>
        </w:trPr>
        <w:tc>
          <w:tcPr>
            <w:tcW w:w="294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3BE961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Barceló Maya Palace ( B)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7507DA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ABB1954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C76AE7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431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5D1363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BD6CEC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405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A0856CD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F6D1BD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D8FC46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53079B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04 - Oct 31</w:t>
            </w:r>
          </w:p>
        </w:tc>
      </w:tr>
      <w:tr w:rsidR="000065AE" w14:paraId="18A2D940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3948C06" w14:textId="77777777" w:rsidR="000065AE" w:rsidRDefault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CC864A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938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48A2FF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EA1C982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BC54E5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11B8C6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EA46C4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A9A7F1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9CA11F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DDCA33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Nov 06/ Nov 28 - Nov 30</w:t>
            </w:r>
          </w:p>
        </w:tc>
      </w:tr>
      <w:tr w:rsidR="000065AE" w14:paraId="76C96DCB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A75341B" w14:textId="77777777" w:rsidR="000065AE" w:rsidRDefault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5CD111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968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CCD4A2D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AA36162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DBDFEA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62A02C1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580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B86B6D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FDE8C0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4D6D168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02C83CE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07 - Nov 20</w:t>
            </w:r>
          </w:p>
        </w:tc>
      </w:tr>
      <w:tr w:rsidR="000065AE" w14:paraId="006A8CC0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885FD9B" w14:textId="77777777" w:rsidR="000065AE" w:rsidRDefault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5EFCB3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1058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112D40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01E25D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675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55FC1F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CB63882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633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A2A7D2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C0CFFE7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9C207E1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B4F6BC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21 - Nov 27</w:t>
            </w:r>
          </w:p>
        </w:tc>
      </w:tr>
      <w:tr w:rsidR="000065AE" w14:paraId="43AEEE07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2A65E5F" w14:textId="77777777" w:rsidR="000065AE" w:rsidRDefault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7F13F8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878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D2DCB94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E7AA9F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2895A49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A596D69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528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3C730EF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BAD07DB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133DE4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53A2BCC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12 - Dic 18</w:t>
            </w:r>
          </w:p>
        </w:tc>
      </w:tr>
      <w:tr w:rsidR="000065AE" w14:paraId="3DC92502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8EE4FDF" w14:textId="77777777" w:rsidR="000065AE" w:rsidRDefault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7AE2DF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1766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A5E5C14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0FF47A6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1118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6CAA16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C5CE5B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1045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8A5406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FC6314A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15DA5D1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0AF3D22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27 - Dic 31</w:t>
            </w:r>
          </w:p>
        </w:tc>
      </w:tr>
      <w:tr w:rsidR="000065AE" w14:paraId="07605DEC" w14:textId="77777777" w:rsidTr="00270AA9">
        <w:trPr>
          <w:trHeight w:val="302"/>
        </w:trPr>
        <w:tc>
          <w:tcPr>
            <w:tcW w:w="294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89D8787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Barceló Maya Riviera (C)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E654305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848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DC9161F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6626E1D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544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92739FC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E83E28" w14:textId="77777777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510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8A5548E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A9A520" w14:textId="0EF151BD" w:rsidR="000065AE" w:rsidRDefault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C3098C9" w14:textId="56F8E93C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6240E5" w14:textId="77777777" w:rsidR="000065AE" w:rsidRDefault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04 - Oct 11</w:t>
            </w:r>
          </w:p>
        </w:tc>
      </w:tr>
      <w:tr w:rsidR="000065AE" w14:paraId="04ECE321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6FFDA37" w14:textId="77777777" w:rsidR="000065AE" w:rsidRDefault="000065AE" w:rsidP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0631B49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1088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51ABF46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28AEBC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694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C40EA7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1730AE4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7587B9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78E49534" w14:textId="211CF74A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79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743CDEC1" w14:textId="349FF7A0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5EB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E3A7D7C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18 - Oct 30</w:t>
            </w:r>
          </w:p>
        </w:tc>
      </w:tr>
      <w:tr w:rsidR="000065AE" w:rsidRPr="000065AE" w14:paraId="6EFB95E7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ED21DBE" w14:textId="77777777" w:rsidR="000065AE" w:rsidRDefault="000065AE" w:rsidP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CBB0B5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938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46C972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AB1560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5FBA33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770474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DF2AC63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31CC0810" w14:textId="25D6CBF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79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7B5E2D31" w14:textId="21ECB602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5EB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F8B9C5" w14:textId="54136CDA" w:rsidR="000065AE" w:rsidRP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065A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Nov 01 - 08/ Nov 13 -16/ Nov 23 - Dic 05/ Dic 14 - Dic 22</w:t>
            </w:r>
          </w:p>
        </w:tc>
      </w:tr>
      <w:tr w:rsidR="000065AE" w14:paraId="2A2BF4A0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4B2A8DE" w14:textId="77777777" w:rsidR="000065AE" w:rsidRPr="000065AE" w:rsidRDefault="000065AE" w:rsidP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052059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1208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B6A5B1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FF22FB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BEDF36A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A01509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720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53A07B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6D4080F3" w14:textId="20E5E679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79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5E9FDB31" w14:textId="109B4DCD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5EB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A8DCD0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09 - Nov 12/ Dic 06 - Dic 12</w:t>
            </w:r>
          </w:p>
        </w:tc>
      </w:tr>
      <w:tr w:rsidR="000065AE" w14:paraId="187E54E2" w14:textId="77777777" w:rsidTr="00270AA9">
        <w:trPr>
          <w:trHeight w:val="302"/>
        </w:trPr>
        <w:tc>
          <w:tcPr>
            <w:tcW w:w="294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3546887" w14:textId="77777777" w:rsidR="000065AE" w:rsidRDefault="000065AE" w:rsidP="000065A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3AEB0C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1515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757E354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1B901A7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960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815257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94091F3" w14:textId="77777777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899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2BCF8D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4C61783" w14:textId="34BC8E49" w:rsidR="000065AE" w:rsidRDefault="000065AE" w:rsidP="000065A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779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3E80B469" w14:textId="118D4559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5EB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A960658" w14:textId="77777777" w:rsidR="000065AE" w:rsidRDefault="000065AE" w:rsidP="000065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23 - Ene 02, 2027</w:t>
            </w:r>
          </w:p>
        </w:tc>
      </w:tr>
    </w:tbl>
    <w:p w14:paraId="33C33074" w14:textId="77777777" w:rsidR="00895895" w:rsidRPr="00A954F4" w:rsidRDefault="00895895" w:rsidP="00F04E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E36C0A"/>
          <w:sz w:val="22"/>
          <w:szCs w:val="22"/>
          <w:lang w:val="en-US"/>
        </w:rPr>
      </w:pPr>
    </w:p>
    <w:p w14:paraId="00000011" w14:textId="15E118E9" w:rsidR="00A31DF3" w:rsidRDefault="009353C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 xml:space="preserve">Información General: </w:t>
      </w:r>
    </w:p>
    <w:p w14:paraId="15F45A74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Mínimo 02 pax/ Minimo 03 noches</w:t>
      </w:r>
    </w:p>
    <w:p w14:paraId="5A3EDDCB" w14:textId="4303DF00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b/>
          <w:bCs/>
          <w:sz w:val="20"/>
          <w:szCs w:val="20"/>
          <w:lang w:val="es-MX"/>
        </w:rPr>
        <w:t>Barceló Maya Grand Resort:</w:t>
      </w:r>
      <w:r w:rsidRPr="00D6363F">
        <w:rPr>
          <w:rFonts w:ascii="Arial" w:hAnsi="Arial" w:cs="Arial"/>
          <w:sz w:val="20"/>
          <w:szCs w:val="20"/>
          <w:lang w:val="es-MX"/>
        </w:rPr>
        <w:t xml:space="preserve"> tipo de habitación Superior Room. (Complejo incluye los hoteles: Beach - Caribe - Colonial - Tropical). Acomodación máxima 4 pax: 02 adt + 02 chd/ 03 adt + 01 chd… </w:t>
      </w:r>
    </w:p>
    <w:p w14:paraId="10CB5D91" w14:textId="130A9FEF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b/>
          <w:bCs/>
          <w:sz w:val="20"/>
          <w:szCs w:val="20"/>
          <w:lang w:val="es-MX"/>
        </w:rPr>
        <w:t>Barceló Maya Palace:</w:t>
      </w:r>
      <w:r w:rsidRPr="00D6363F">
        <w:rPr>
          <w:rFonts w:ascii="Arial" w:hAnsi="Arial" w:cs="Arial"/>
          <w:sz w:val="20"/>
          <w:szCs w:val="20"/>
          <w:lang w:val="es-MX"/>
        </w:rPr>
        <w:t xml:space="preserve"> tipo de habitación Junior Suite. Acomodación máxima 05 pax: 02 adt + 03 chd/ 03 adt + 02 chd/ 04 adt + 01 ch</w:t>
      </w:r>
      <w:r w:rsidR="0053263C">
        <w:rPr>
          <w:rFonts w:ascii="Arial" w:hAnsi="Arial" w:cs="Arial"/>
          <w:sz w:val="20"/>
          <w:szCs w:val="20"/>
          <w:lang w:val="es-MX"/>
        </w:rPr>
        <w:t>d.</w:t>
      </w:r>
    </w:p>
    <w:p w14:paraId="64D14DB4" w14:textId="0CEDC89A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b/>
          <w:bCs/>
          <w:sz w:val="20"/>
          <w:szCs w:val="20"/>
          <w:lang w:val="es-MX"/>
        </w:rPr>
        <w:t xml:space="preserve">Barcelo Maya Riviera, solo para adultos: </w:t>
      </w:r>
      <w:r w:rsidRPr="00D6363F">
        <w:rPr>
          <w:rFonts w:ascii="Arial" w:hAnsi="Arial" w:cs="Arial"/>
          <w:sz w:val="20"/>
          <w:szCs w:val="20"/>
          <w:lang w:val="es-MX"/>
        </w:rPr>
        <w:t>Tipo de habitación Junior Suite acomodación máxima 03 adt</w:t>
      </w:r>
      <w:r w:rsidR="0053263C">
        <w:rPr>
          <w:rFonts w:ascii="Arial" w:hAnsi="Arial" w:cs="Arial"/>
          <w:sz w:val="20"/>
          <w:szCs w:val="20"/>
          <w:lang w:val="es-MX"/>
        </w:rPr>
        <w:t>.</w:t>
      </w:r>
    </w:p>
    <w:p w14:paraId="4C9EDDEA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Tarifa de niños aplica desde 02 a 11 años compartiendo habitación con 2 adultos (hoteles Allegro Playacar, Barcelo Maya Grand y Barcelo Maya Palace)</w:t>
      </w:r>
    </w:p>
    <w:p w14:paraId="05B42697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Tarifa 3º y 4º pax aplica compartiendo habitación con 2 adultos.</w:t>
      </w:r>
    </w:p>
    <w:p w14:paraId="6B391464" w14:textId="77777777" w:rsid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Niño de 12 años aplica suplemento de traslado (consultar)</w:t>
      </w:r>
    </w:p>
    <w:p w14:paraId="32CF4A99" w14:textId="537A7196" w:rsidR="0053263C" w:rsidRPr="0053263C" w:rsidRDefault="0053263C" w:rsidP="0053263C">
      <w:pPr>
        <w:pStyle w:val="p1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Style w:val="apple-converted-space"/>
        </w:rPr>
        <w:t> </w:t>
      </w:r>
      <w:r w:rsidRPr="0053263C">
        <w:rPr>
          <w:rFonts w:ascii="Arial" w:hAnsi="Arial" w:cs="Arial"/>
          <w:sz w:val="20"/>
          <w:szCs w:val="20"/>
        </w:rPr>
        <w:t>Tarifas para 3er pasajero y Menor aplica compartiendo habitacion con 2 adultos.</w:t>
      </w:r>
    </w:p>
    <w:p w14:paraId="7DA16E57" w14:textId="3559F253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rPr>
          <w:rFonts w:ascii="Arial" w:hAnsi="Arial" w:cs="Arial"/>
          <w:b/>
          <w:bCs/>
          <w:color w:val="EE0000"/>
          <w:sz w:val="20"/>
          <w:szCs w:val="20"/>
        </w:rPr>
      </w:pPr>
      <w:r w:rsidRPr="000065AE">
        <w:rPr>
          <w:rFonts w:ascii="Arial" w:hAnsi="Arial" w:cs="Arial"/>
          <w:b/>
          <w:bCs/>
          <w:color w:val="EE0000"/>
          <w:sz w:val="20"/>
          <w:szCs w:val="20"/>
        </w:rPr>
        <w:t>(A)</w:t>
      </w:r>
      <w:r w:rsidRPr="000065AE">
        <w:rPr>
          <w:rFonts w:ascii="Arial" w:hAnsi="Arial" w:cs="Arial"/>
          <w:b/>
          <w:bCs/>
          <w:color w:val="EE0000"/>
          <w:sz w:val="20"/>
          <w:szCs w:val="20"/>
        </w:rPr>
        <w:t>Código de promoción Barcelo Maya Grand Resort "LATOCTMG26</w:t>
      </w:r>
      <w:proofErr w:type="gramStart"/>
      <w:r w:rsidRPr="000065AE">
        <w:rPr>
          <w:rFonts w:ascii="Arial" w:hAnsi="Arial" w:cs="Arial"/>
          <w:b/>
          <w:bCs/>
          <w:color w:val="EE0000"/>
          <w:sz w:val="20"/>
          <w:szCs w:val="20"/>
        </w:rPr>
        <w:t>",  para</w:t>
      </w:r>
      <w:proofErr w:type="gramEnd"/>
      <w:r w:rsidRPr="000065AE">
        <w:rPr>
          <w:rFonts w:ascii="Arial" w:hAnsi="Arial" w:cs="Arial"/>
          <w:b/>
          <w:bCs/>
          <w:color w:val="EE0000"/>
          <w:sz w:val="20"/>
          <w:szCs w:val="20"/>
        </w:rPr>
        <w:t xml:space="preserve"> reserva hasta 31 de </w:t>
      </w:r>
      <w:proofErr w:type="gramStart"/>
      <w:r w:rsidRPr="000065AE">
        <w:rPr>
          <w:rFonts w:ascii="Arial" w:hAnsi="Arial" w:cs="Arial"/>
          <w:b/>
          <w:bCs/>
          <w:color w:val="EE0000"/>
          <w:sz w:val="20"/>
          <w:szCs w:val="20"/>
        </w:rPr>
        <w:t>Octubre</w:t>
      </w:r>
      <w:proofErr w:type="gramEnd"/>
      <w:r w:rsidRPr="000065AE">
        <w:rPr>
          <w:rFonts w:ascii="Arial" w:hAnsi="Arial" w:cs="Arial"/>
          <w:b/>
          <w:bCs/>
          <w:color w:val="EE0000"/>
          <w:sz w:val="20"/>
          <w:szCs w:val="20"/>
        </w:rPr>
        <w:t>.</w:t>
      </w:r>
    </w:p>
    <w:p w14:paraId="12122D40" w14:textId="77777777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rPr>
          <w:rFonts w:ascii="Arial" w:hAnsi="Arial" w:cs="Arial"/>
          <w:b/>
          <w:bCs/>
          <w:color w:val="000000"/>
          <w:sz w:val="20"/>
          <w:szCs w:val="20"/>
        </w:rPr>
      </w:pPr>
      <w:r w:rsidRPr="000065AE">
        <w:rPr>
          <w:rFonts w:ascii="Arial" w:hAnsi="Arial" w:cs="Arial"/>
          <w:b/>
          <w:bCs/>
          <w:color w:val="000000"/>
          <w:sz w:val="20"/>
          <w:szCs w:val="20"/>
        </w:rPr>
        <w:t>Consultar Tarifas: Nov :</w:t>
      </w:r>
      <w:r w:rsidRPr="000065AE">
        <w:rPr>
          <w:rFonts w:ascii="Arial" w:hAnsi="Arial" w:cs="Arial"/>
          <w:color w:val="000000"/>
          <w:sz w:val="20"/>
          <w:szCs w:val="20"/>
        </w:rPr>
        <w:t xml:space="preserve">17,18,19,20,21,22/ </w:t>
      </w:r>
      <w:r w:rsidRPr="000065AE">
        <w:rPr>
          <w:rFonts w:ascii="Arial" w:hAnsi="Arial" w:cs="Arial"/>
          <w:b/>
          <w:bCs/>
          <w:color w:val="000000"/>
          <w:sz w:val="20"/>
          <w:szCs w:val="20"/>
        </w:rPr>
        <w:t>Dic</w:t>
      </w:r>
      <w:r w:rsidRPr="000065AE">
        <w:rPr>
          <w:rFonts w:ascii="Arial" w:hAnsi="Arial" w:cs="Arial"/>
          <w:color w:val="000000"/>
          <w:sz w:val="20"/>
          <w:szCs w:val="20"/>
        </w:rPr>
        <w:t xml:space="preserve"> 28,29,30,31</w:t>
      </w:r>
      <w:r w:rsidRPr="000065AE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39465464" w14:textId="2484E326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0065AE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Black out: </w:t>
      </w:r>
      <w:r w:rsidRPr="000065AE">
        <w:rPr>
          <w:rFonts w:ascii="Arial" w:hAnsi="Arial" w:cs="Arial"/>
          <w:color w:val="000000"/>
          <w:sz w:val="20"/>
          <w:szCs w:val="20"/>
          <w:lang w:val="en-US"/>
        </w:rPr>
        <w:t>Oct 28 - Oct 29/ Nov 21 - Nov 27/ Dic 20 - Dic 22/ Dic 27 - Dic 31</w:t>
      </w:r>
    </w:p>
    <w:p w14:paraId="3FAFA303" w14:textId="19D4076E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0065AE">
        <w:rPr>
          <w:rFonts w:ascii="Arial" w:hAnsi="Arial" w:cs="Arial"/>
          <w:b/>
          <w:bCs/>
          <w:color w:val="000000" w:themeColor="text1"/>
          <w:sz w:val="20"/>
          <w:szCs w:val="20"/>
        </w:rPr>
        <w:t>(</w:t>
      </w:r>
      <w:r w:rsidRPr="000065AE">
        <w:rPr>
          <w:rFonts w:ascii="Arial" w:hAnsi="Arial" w:cs="Arial"/>
          <w:b/>
          <w:bCs/>
          <w:color w:val="000000" w:themeColor="text1"/>
          <w:sz w:val="20"/>
          <w:szCs w:val="20"/>
        </w:rPr>
        <w:t>B)</w:t>
      </w:r>
      <w:r w:rsidRPr="000065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Código de promoción Barcelo Maya Palace "LATOCTMP26", para reserva hasta el 31 de </w:t>
      </w:r>
      <w:proofErr w:type="gramStart"/>
      <w:r w:rsidRPr="000065AE">
        <w:rPr>
          <w:rFonts w:ascii="Arial" w:hAnsi="Arial" w:cs="Arial"/>
          <w:b/>
          <w:bCs/>
          <w:color w:val="000000" w:themeColor="text1"/>
          <w:sz w:val="20"/>
          <w:szCs w:val="20"/>
        </w:rPr>
        <w:t>Octubre</w:t>
      </w:r>
      <w:proofErr w:type="gramEnd"/>
      <w:r w:rsidRPr="000065AE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</w:p>
    <w:p w14:paraId="3AFF0710" w14:textId="77777777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rPr>
          <w:rFonts w:ascii="Arial" w:hAnsi="Arial" w:cs="Arial"/>
          <w:color w:val="000000"/>
          <w:sz w:val="20"/>
          <w:szCs w:val="20"/>
        </w:rPr>
      </w:pPr>
      <w:r w:rsidRPr="000065AE">
        <w:rPr>
          <w:rFonts w:ascii="Arial" w:hAnsi="Arial" w:cs="Arial"/>
          <w:b/>
          <w:bCs/>
          <w:color w:val="000000"/>
          <w:sz w:val="20"/>
          <w:szCs w:val="20"/>
        </w:rPr>
        <w:t xml:space="preserve">Consultar Tarifas: </w:t>
      </w:r>
      <w:r w:rsidRPr="000065AE">
        <w:rPr>
          <w:rFonts w:ascii="Arial" w:hAnsi="Arial" w:cs="Arial"/>
          <w:color w:val="000000"/>
          <w:sz w:val="20"/>
          <w:szCs w:val="20"/>
        </w:rPr>
        <w:t>Oct: 12,13,14,15,16,17,31/ Nov:17,18,19,20,21,</w:t>
      </w:r>
      <w:proofErr w:type="gramStart"/>
      <w:r w:rsidRPr="000065AE">
        <w:rPr>
          <w:rFonts w:ascii="Arial" w:hAnsi="Arial" w:cs="Arial"/>
          <w:color w:val="000000"/>
          <w:sz w:val="20"/>
          <w:szCs w:val="20"/>
        </w:rPr>
        <w:t>22,/</w:t>
      </w:r>
      <w:proofErr w:type="gramEnd"/>
      <w:r w:rsidRPr="000065AE">
        <w:rPr>
          <w:rFonts w:ascii="Arial" w:hAnsi="Arial" w:cs="Arial"/>
          <w:color w:val="000000"/>
          <w:sz w:val="20"/>
          <w:szCs w:val="20"/>
        </w:rPr>
        <w:t xml:space="preserve"> Dic: 13.</w:t>
      </w:r>
    </w:p>
    <w:p w14:paraId="6092B7EE" w14:textId="4D820362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0065AE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Black out: Oct 28 - Oct 29/</w:t>
      </w:r>
      <w:r w:rsidRPr="000065AE">
        <w:rPr>
          <w:rFonts w:ascii="Arial" w:hAnsi="Arial" w:cs="Arial"/>
          <w:color w:val="000000"/>
          <w:sz w:val="20"/>
          <w:szCs w:val="20"/>
          <w:lang w:val="en-US"/>
        </w:rPr>
        <w:t>Nov 21 - Nov 27/ Dic 20 - Dic 22/ Dic 27 - Dic 31</w:t>
      </w:r>
    </w:p>
    <w:p w14:paraId="4674DB21" w14:textId="13802689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0065AE">
        <w:rPr>
          <w:rFonts w:ascii="Arial" w:hAnsi="Arial" w:cs="Arial"/>
          <w:b/>
          <w:bCs/>
          <w:color w:val="EE0000"/>
          <w:sz w:val="20"/>
          <w:szCs w:val="20"/>
        </w:rPr>
        <w:t xml:space="preserve">(C) Código de promoción Barcelo Maya Riviera "LATOCTMR26", para reserva hasta el 31 de </w:t>
      </w:r>
      <w:proofErr w:type="gramStart"/>
      <w:r w:rsidRPr="000065AE">
        <w:rPr>
          <w:rFonts w:ascii="Arial" w:hAnsi="Arial" w:cs="Arial"/>
          <w:b/>
          <w:bCs/>
          <w:color w:val="EE0000"/>
          <w:sz w:val="20"/>
          <w:szCs w:val="20"/>
        </w:rPr>
        <w:t>Oc</w:t>
      </w:r>
      <w:r>
        <w:rPr>
          <w:rFonts w:ascii="Arial" w:hAnsi="Arial" w:cs="Arial"/>
          <w:b/>
          <w:bCs/>
          <w:color w:val="EE0000"/>
          <w:sz w:val="20"/>
          <w:szCs w:val="20"/>
        </w:rPr>
        <w:t>t</w:t>
      </w:r>
      <w:r w:rsidRPr="000065AE">
        <w:rPr>
          <w:rFonts w:ascii="Arial" w:hAnsi="Arial" w:cs="Arial"/>
          <w:b/>
          <w:bCs/>
          <w:color w:val="EE0000"/>
          <w:sz w:val="20"/>
          <w:szCs w:val="20"/>
        </w:rPr>
        <w:t>ubre</w:t>
      </w:r>
      <w:proofErr w:type="gramEnd"/>
      <w:r w:rsidRPr="000065AE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0AEF0494" w14:textId="77777777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rPr>
          <w:rFonts w:ascii="Arial" w:hAnsi="Arial" w:cs="Arial"/>
          <w:color w:val="000000"/>
          <w:sz w:val="20"/>
          <w:szCs w:val="20"/>
        </w:rPr>
      </w:pPr>
      <w:r w:rsidRPr="000065AE">
        <w:rPr>
          <w:rFonts w:ascii="Arial" w:hAnsi="Arial" w:cs="Arial"/>
          <w:b/>
          <w:bCs/>
          <w:color w:val="000000"/>
          <w:sz w:val="20"/>
          <w:szCs w:val="20"/>
        </w:rPr>
        <w:t xml:space="preserve">Consultar Tarifas: </w:t>
      </w:r>
      <w:r w:rsidRPr="000065AE">
        <w:rPr>
          <w:rFonts w:ascii="Arial" w:hAnsi="Arial" w:cs="Arial"/>
          <w:color w:val="000000"/>
          <w:sz w:val="20"/>
          <w:szCs w:val="20"/>
        </w:rPr>
        <w:t>Oct: 28,29,30,31/ Nov: 28,29,30/ Dic: 01,02,03,04,05,06,07,08,09,10,11,19,20,21,22,23,24,25,26</w:t>
      </w:r>
    </w:p>
    <w:p w14:paraId="5A7110EF" w14:textId="77777777" w:rsidR="000065AE" w:rsidRPr="000065AE" w:rsidRDefault="000065AE" w:rsidP="000065AE">
      <w:pPr>
        <w:pStyle w:val="Prrafodelista"/>
        <w:numPr>
          <w:ilvl w:val="0"/>
          <w:numId w:val="4"/>
        </w:numPr>
        <w:ind w:leftChars="0" w:firstLineChars="0"/>
        <w:jc w:val="both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0065AE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Black out: Oct 12 - Oct 14/ Oct 18 - Oct 30/</w:t>
      </w:r>
      <w:r w:rsidRPr="000065AE">
        <w:rPr>
          <w:rFonts w:ascii="Arial" w:hAnsi="Arial" w:cs="Arial"/>
          <w:color w:val="000000"/>
          <w:sz w:val="20"/>
          <w:szCs w:val="20"/>
          <w:lang w:val="en-US"/>
        </w:rPr>
        <w:t>Nov 09 - Nov 12/ Nov 17 - Nov 18/ Nov 20 - Nov 22/ Dic 06 - Dic 12/ Dic 20 - Dic 22/ Dic 27 - Dic 31</w:t>
      </w:r>
    </w:p>
    <w:p w14:paraId="64F9FCC4" w14:textId="3F42E1B8" w:rsidR="00E5415E" w:rsidRPr="00E5415E" w:rsidRDefault="00E5415E" w:rsidP="00E5415E">
      <w:pPr>
        <w:pStyle w:val="Prrafodelista"/>
        <w:numPr>
          <w:ilvl w:val="0"/>
          <w:numId w:val="4"/>
        </w:numPr>
        <w:ind w:leftChars="0" w:firstLineChars="0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5415E">
        <w:rPr>
          <w:rFonts w:ascii="Arial" w:hAnsi="Arial" w:cs="Arial"/>
          <w:b/>
          <w:bCs/>
          <w:color w:val="FF0000"/>
          <w:sz w:val="20"/>
          <w:szCs w:val="20"/>
        </w:rPr>
        <w:lastRenderedPageBreak/>
        <w:t>Las reservas deben indicar el código de promoción, de lo contrario aplica tarifa de contrato.</w:t>
      </w:r>
    </w:p>
    <w:p w14:paraId="73BA098B" w14:textId="44AC795B" w:rsidR="00D6363F" w:rsidRPr="00E5415E" w:rsidRDefault="00D6363F" w:rsidP="00E5415E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PE"/>
        </w:rPr>
      </w:pPr>
      <w:r w:rsidRPr="00E5415E">
        <w:rPr>
          <w:rFonts w:ascii="Arial" w:hAnsi="Arial" w:cs="Arial"/>
          <w:sz w:val="20"/>
          <w:szCs w:val="20"/>
          <w:lang w:val="es-PE"/>
        </w:rPr>
        <w:t>Promoción no combinable con ninguna otra promoción.</w:t>
      </w:r>
    </w:p>
    <w:p w14:paraId="430D0E76" w14:textId="77777777" w:rsidR="00D6363F" w:rsidRPr="00D6363F" w:rsidRDefault="00D6363F" w:rsidP="00D6363F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C00000"/>
          <w:sz w:val="20"/>
          <w:szCs w:val="20"/>
          <w:lang w:val="es-MX"/>
        </w:rPr>
      </w:pPr>
      <w:r w:rsidRPr="00D6363F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IMPORTANTE:</w:t>
      </w:r>
    </w:p>
    <w:p w14:paraId="66F08D2C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b/>
          <w:bCs/>
          <w:sz w:val="20"/>
          <w:szCs w:val="20"/>
          <w:lang w:val="es-MX"/>
        </w:rPr>
        <w:t>A través de su página web, la Embajada de México en Perú confirmó que a partir del 20 de abril de 2024, los peruanos necesitarán de visa para ingresar a México con fines de turismo y negocios. Los viajes programados antes del 20 de abril, NO necesitan visa.</w:t>
      </w:r>
    </w:p>
    <w:p w14:paraId="3564B5B0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b/>
          <w:bCs/>
          <w:sz w:val="20"/>
          <w:szCs w:val="20"/>
          <w:lang w:val="es-MX"/>
        </w:rPr>
        <w:t>Además, no requerirán visa aquellas personas que sean portadoras de una Visa válida y vigente de entradas múltiples de Canadá, Estados Unidos, Japón, Reino Unido o cualquier país que pertenezca al espacio Schengen. Hace un mes el gobierno mexicano inició la evaluación de esta medida debido al alto flujo de peruanos que viajan ilegalmente a Estados Unidos a través de la frontera con México.</w:t>
      </w:r>
    </w:p>
    <w:p w14:paraId="739AFF92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b/>
          <w:bCs/>
          <w:sz w:val="20"/>
          <w:szCs w:val="20"/>
          <w:lang w:val="es-MX"/>
        </w:rPr>
      </w:pPr>
      <w:r w:rsidRPr="00D6363F">
        <w:rPr>
          <w:rFonts w:ascii="Arial" w:hAnsi="Arial" w:cs="Arial"/>
          <w:b/>
          <w:bCs/>
          <w:sz w:val="20"/>
          <w:szCs w:val="20"/>
          <w:lang w:val="es-MX"/>
        </w:rPr>
        <w:t>Todos los trámites requieren cita programada exclusivamente en este portal: MI CONSULADO. La programación de la cita es completamente GRATUITA.</w:t>
      </w:r>
    </w:p>
    <w:p w14:paraId="1C4B6DB1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b/>
          <w:bCs/>
          <w:sz w:val="20"/>
          <w:szCs w:val="20"/>
          <w:lang w:val="es-MX"/>
        </w:rPr>
        <w:t>Se recomienda obtener la visa por lo menos cinco semanas previas a su viaje y que los gastos de viaje se efectúen únicamente después de que la visa haya sido emitida.</w:t>
      </w:r>
    </w:p>
    <w:p w14:paraId="14BBD720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 xml:space="preserve">A partir del 01 de abril de 2021 entra en vigor VISITAX para facilitar el pago del </w:t>
      </w:r>
    </w:p>
    <w:p w14:paraId="0538A678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aprovechamiento al turismo extranjero</w:t>
      </w:r>
    </w:p>
    <w:p w14:paraId="6956F3C7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Podrá realizarse desde el portal web http://visitax.gob.mx/</w:t>
      </w:r>
    </w:p>
    <w:p w14:paraId="47D2FD3F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El turista extranjero podrá cubrirlo antes de su llegada o durante su estancia</w:t>
      </w:r>
    </w:p>
    <w:p w14:paraId="32C15F5F" w14:textId="5B962FFF" w:rsidR="000065AE" w:rsidRPr="000065AE" w:rsidRDefault="00D6363F" w:rsidP="000065AE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 xml:space="preserve">El  portal  web  de  VISITAX  es  una  herramienta  tecnológica  que  les  permite  a  los  turistas </w:t>
      </w:r>
      <w:r w:rsidR="000065AE">
        <w:rPr>
          <w:rFonts w:ascii="Arial" w:hAnsi="Arial" w:cs="Arial"/>
          <w:sz w:val="20"/>
          <w:szCs w:val="20"/>
          <w:lang w:val="es-MX"/>
        </w:rPr>
        <w:t xml:space="preserve"> </w:t>
      </w:r>
      <w:r w:rsidRPr="000065AE">
        <w:rPr>
          <w:rFonts w:ascii="Arial" w:hAnsi="Arial" w:cs="Arial"/>
          <w:sz w:val="20"/>
          <w:szCs w:val="20"/>
          <w:lang w:val="es-MX"/>
        </w:rPr>
        <w:t xml:space="preserve">extranjeros realizar el pago por la cantidad de $224 pesos mexicanos o $11.00 dólares aprox antes y/o durante su estancia.  </w:t>
      </w:r>
    </w:p>
    <w:p w14:paraId="6593BB6A" w14:textId="1C652FCB" w:rsidR="00D6363F" w:rsidRPr="000065AE" w:rsidRDefault="00D6363F" w:rsidP="000065AE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0065AE">
        <w:rPr>
          <w:rFonts w:ascii="Arial" w:hAnsi="Arial" w:cs="Arial"/>
          <w:sz w:val="20"/>
          <w:szCs w:val="20"/>
          <w:lang w:val="es-MX"/>
        </w:rPr>
        <w:t xml:space="preserve">El  comprobante  de  pago  (ejemplificado  a  continuación)  deberá  ser  descargado </w:t>
      </w:r>
      <w:r w:rsidR="000065AE" w:rsidRPr="000065AE">
        <w:rPr>
          <w:rFonts w:ascii="Arial" w:hAnsi="Arial" w:cs="Arial"/>
          <w:sz w:val="20"/>
          <w:szCs w:val="20"/>
          <w:lang w:val="es-MX"/>
        </w:rPr>
        <w:t xml:space="preserve"> </w:t>
      </w:r>
      <w:r w:rsidRPr="000065AE">
        <w:rPr>
          <w:rFonts w:ascii="Arial" w:hAnsi="Arial" w:cs="Arial"/>
          <w:sz w:val="20"/>
          <w:szCs w:val="20"/>
          <w:lang w:val="es-MX"/>
        </w:rPr>
        <w:t xml:space="preserve">para posteriormente mostrarlo en el aeropuerto antes de su salida. En caso de no haberlo </w:t>
      </w:r>
      <w:r w:rsidR="000065AE">
        <w:rPr>
          <w:rFonts w:ascii="Arial" w:hAnsi="Arial" w:cs="Arial"/>
          <w:sz w:val="20"/>
          <w:szCs w:val="20"/>
          <w:lang w:val="es-MX"/>
        </w:rPr>
        <w:t xml:space="preserve"> </w:t>
      </w:r>
      <w:r w:rsidRPr="000065AE">
        <w:rPr>
          <w:rFonts w:ascii="Arial" w:hAnsi="Arial" w:cs="Arial"/>
          <w:sz w:val="20"/>
          <w:szCs w:val="20"/>
          <w:lang w:val="es-MX"/>
        </w:rPr>
        <w:t>realizado  con  antelación,  recibirán  asistencia  en  el  aeropuerto  para  hacerlo  en  ese momento</w:t>
      </w:r>
    </w:p>
    <w:p w14:paraId="6F89CDD0" w14:textId="77777777" w:rsid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Los traslados son en base regular y los servicios se brindan de 07:00 am a 08:00 pm en otro horario seria en privado consultar tarifa</w:t>
      </w:r>
    </w:p>
    <w:p w14:paraId="527EBDE0" w14:textId="77777777" w:rsidR="008D61D2" w:rsidRPr="008D61D2" w:rsidRDefault="008D61D2" w:rsidP="008D61D2">
      <w:pPr>
        <w:pStyle w:val="Prrafodelista"/>
        <w:numPr>
          <w:ilvl w:val="0"/>
          <w:numId w:val="4"/>
        </w:numPr>
        <w:ind w:leftChars="0" w:firstLineChars="0"/>
        <w:jc w:val="both"/>
        <w:rPr>
          <w:rFonts w:ascii="Arial" w:hAnsi="Arial" w:cs="Arial"/>
          <w:color w:val="000000"/>
          <w:sz w:val="20"/>
          <w:szCs w:val="20"/>
        </w:rPr>
      </w:pPr>
      <w:r w:rsidRPr="008D61D2">
        <w:rPr>
          <w:rFonts w:ascii="Arial" w:hAnsi="Arial" w:cs="Arial"/>
          <w:color w:val="000000"/>
          <w:sz w:val="20"/>
          <w:szCs w:val="20"/>
        </w:rPr>
        <w:t>En categorias Premium Level, tarifas aplican por persona por noche.</w:t>
      </w:r>
    </w:p>
    <w:p w14:paraId="195B0450" w14:textId="2BDA4075" w:rsidR="008D61D2" w:rsidRPr="008D61D2" w:rsidRDefault="008D61D2" w:rsidP="008D61D2">
      <w:pPr>
        <w:pStyle w:val="Prrafodelista"/>
        <w:numPr>
          <w:ilvl w:val="0"/>
          <w:numId w:val="4"/>
        </w:numPr>
        <w:ind w:leftChars="0" w:firstLineChars="0"/>
        <w:jc w:val="both"/>
        <w:rPr>
          <w:rFonts w:ascii="Arial" w:hAnsi="Arial" w:cs="Arial"/>
          <w:color w:val="000000"/>
          <w:sz w:val="20"/>
          <w:szCs w:val="20"/>
        </w:rPr>
      </w:pPr>
      <w:r w:rsidRPr="008D61D2">
        <w:rPr>
          <w:rFonts w:ascii="Arial" w:hAnsi="Arial" w:cs="Arial"/>
          <w:color w:val="000000"/>
          <w:sz w:val="20"/>
          <w:szCs w:val="20"/>
        </w:rPr>
        <w:t xml:space="preserve">Tarifas para 3er pasajero y Menor aplica compartiendo </w:t>
      </w:r>
      <w:proofErr w:type="spellStart"/>
      <w:r w:rsidRPr="008D61D2">
        <w:rPr>
          <w:rFonts w:ascii="Arial" w:hAnsi="Arial" w:cs="Arial"/>
          <w:color w:val="000000"/>
          <w:sz w:val="20"/>
          <w:szCs w:val="20"/>
        </w:rPr>
        <w:t>habitacion</w:t>
      </w:r>
      <w:proofErr w:type="spellEnd"/>
      <w:r w:rsidRPr="008D61D2">
        <w:rPr>
          <w:rFonts w:ascii="Arial" w:hAnsi="Arial" w:cs="Arial"/>
          <w:color w:val="000000"/>
          <w:sz w:val="20"/>
          <w:szCs w:val="20"/>
        </w:rPr>
        <w:t xml:space="preserve"> con 2 adultos.</w:t>
      </w:r>
    </w:p>
    <w:p w14:paraId="14A98B84" w14:textId="77777777" w:rsidR="00D6363F" w:rsidRPr="00D6363F" w:rsidRDefault="00D6363F" w:rsidP="00D6363F">
      <w:pPr>
        <w:pStyle w:val="Prrafodelista"/>
        <w:numPr>
          <w:ilvl w:val="0"/>
          <w:numId w:val="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/>
        </w:rPr>
      </w:pPr>
      <w:r w:rsidRPr="00D6363F">
        <w:rPr>
          <w:rFonts w:ascii="Arial" w:hAnsi="Arial" w:cs="Arial"/>
          <w:sz w:val="20"/>
          <w:szCs w:val="20"/>
          <w:lang w:val="es-MX"/>
        </w:rPr>
        <w:t>Precios no válidos para grupos, fines de semana largo, feriados, fiestas patrias, fechas importantes de la ciudad.</w:t>
      </w:r>
    </w:p>
    <w:p w14:paraId="00000029" w14:textId="475A1075" w:rsidR="00A31DF3" w:rsidRPr="00D6363F" w:rsidRDefault="00D6363F" w:rsidP="00D6363F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jc w:val="both"/>
        <w:rPr>
          <w:rFonts w:ascii="Arial" w:eastAsia="Arial" w:hAnsi="Arial" w:cs="Arial"/>
          <w:color w:val="E36C0A"/>
          <w:sz w:val="22"/>
          <w:szCs w:val="22"/>
        </w:rPr>
      </w:pPr>
      <w:r w:rsidRPr="00D6363F">
        <w:rPr>
          <w:rFonts w:ascii="Arial" w:hAnsi="Arial" w:cs="Arial"/>
          <w:sz w:val="20"/>
          <w:szCs w:val="20"/>
          <w:lang w:val="es-MX"/>
        </w:rPr>
        <w:t>Precios sujetos a cambio sin previo aviso.</w:t>
      </w:r>
      <w:r w:rsidR="009353C5" w:rsidRPr="00D6363F">
        <w:rPr>
          <w:rFonts w:ascii="Arial" w:eastAsia="Arial" w:hAnsi="Arial" w:cs="Arial"/>
          <w:b/>
          <w:color w:val="E36C0A"/>
          <w:sz w:val="22"/>
          <w:szCs w:val="22"/>
        </w:rPr>
        <w:tab/>
      </w:r>
    </w:p>
    <w:p w14:paraId="6B196FB3" w14:textId="77777777" w:rsidR="00A451E2" w:rsidRDefault="00A451E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C00000"/>
          <w:sz w:val="18"/>
          <w:szCs w:val="18"/>
        </w:rPr>
      </w:pPr>
    </w:p>
    <w:p w14:paraId="0000002A" w14:textId="2D59DA53" w:rsidR="00A31DF3" w:rsidRPr="00BE27E4" w:rsidRDefault="0076043E" w:rsidP="00D9295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C00000"/>
          <w:sz w:val="18"/>
          <w:szCs w:val="18"/>
        </w:rPr>
      </w:pPr>
      <w:r w:rsidRPr="0076043E">
        <w:rPr>
          <w:rFonts w:ascii="Arial" w:eastAsia="Arial" w:hAnsi="Arial" w:cs="Arial"/>
          <w:b/>
          <w:bCs/>
          <w:color w:val="C00000"/>
          <w:sz w:val="18"/>
          <w:szCs w:val="18"/>
        </w:rPr>
        <w:t>Tomar nota de la nueva ley de Hacienda que ha sido aprobada por el Gobierno Roo de Quintana efectivo a partir del 1FEBRERO2024. Los pasajeros deben pagar un derecho de $77 MXP ($4.00 USD aprox) pesos por habitación por noche al momento de check in, por concepto del Nuevo “Derecho de Saneamiento Ambiental” del Estado</w:t>
      </w:r>
    </w:p>
    <w:p w14:paraId="0000002B" w14:textId="77777777" w:rsidR="00A31DF3" w:rsidRDefault="00A31DF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E36C0A"/>
          <w:sz w:val="22"/>
          <w:szCs w:val="22"/>
        </w:rPr>
      </w:pPr>
    </w:p>
    <w:p w14:paraId="0000002C" w14:textId="77777777" w:rsidR="00A31DF3" w:rsidRDefault="00A31DF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E36C0A"/>
          <w:sz w:val="22"/>
          <w:szCs w:val="22"/>
        </w:rPr>
      </w:pPr>
    </w:p>
    <w:p w14:paraId="0000002D" w14:textId="77777777" w:rsidR="00A31DF3" w:rsidRDefault="00A31DF3">
      <w:pPr>
        <w:widowControl w:val="0"/>
        <w:ind w:hanging="2"/>
        <w:rPr>
          <w:rFonts w:ascii="Arial" w:eastAsia="Arial" w:hAnsi="Arial" w:cs="Arial"/>
          <w:color w:val="353535"/>
          <w:sz w:val="18"/>
          <w:szCs w:val="18"/>
        </w:rPr>
      </w:pPr>
    </w:p>
    <w:p w14:paraId="0000002E" w14:textId="77777777" w:rsidR="00A31DF3" w:rsidRDefault="009353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E36C0A"/>
          <w:sz w:val="28"/>
          <w:szCs w:val="28"/>
        </w:rPr>
      </w:pPr>
      <w:r>
        <w:rPr>
          <w:rFonts w:ascii="Arial" w:eastAsia="Arial" w:hAnsi="Arial" w:cs="Arial"/>
          <w:b/>
          <w:color w:val="E36C0A"/>
        </w:rPr>
        <w:t>MATERIAL DE USO EXCLUSIVO PARA AGENCIAS DE VIAJE</w:t>
      </w:r>
    </w:p>
    <w:sectPr w:rsidR="00A31DF3" w:rsidSect="009C086D">
      <w:pgSz w:w="11906" w:h="16838"/>
      <w:pgMar w:top="284" w:right="567" w:bottom="719" w:left="707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D86FFC"/>
    <w:multiLevelType w:val="hybridMultilevel"/>
    <w:tmpl w:val="DAFC9924"/>
    <w:lvl w:ilvl="0" w:tplc="9E280B4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92703"/>
    <w:multiLevelType w:val="hybridMultilevel"/>
    <w:tmpl w:val="C3BEDDA6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36DD6EAD"/>
    <w:multiLevelType w:val="hybridMultilevel"/>
    <w:tmpl w:val="4E6C02D8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3941290B"/>
    <w:multiLevelType w:val="hybridMultilevel"/>
    <w:tmpl w:val="4790B5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97FED"/>
    <w:multiLevelType w:val="hybridMultilevel"/>
    <w:tmpl w:val="BBDED250"/>
    <w:lvl w:ilvl="0" w:tplc="912E28A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721A5"/>
    <w:multiLevelType w:val="hybridMultilevel"/>
    <w:tmpl w:val="B91281F4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888910739">
    <w:abstractNumId w:val="2"/>
  </w:num>
  <w:num w:numId="2" w16cid:durableId="1556311184">
    <w:abstractNumId w:val="1"/>
  </w:num>
  <w:num w:numId="3" w16cid:durableId="62220080">
    <w:abstractNumId w:val="5"/>
  </w:num>
  <w:num w:numId="4" w16cid:durableId="1745643815">
    <w:abstractNumId w:val="3"/>
  </w:num>
  <w:num w:numId="5" w16cid:durableId="537397113">
    <w:abstractNumId w:val="0"/>
  </w:num>
  <w:num w:numId="6" w16cid:durableId="96246613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F3"/>
    <w:rsid w:val="000058AE"/>
    <w:rsid w:val="000065AE"/>
    <w:rsid w:val="00013FCA"/>
    <w:rsid w:val="000335AB"/>
    <w:rsid w:val="00033D10"/>
    <w:rsid w:val="00036FF6"/>
    <w:rsid w:val="000372FA"/>
    <w:rsid w:val="00037E07"/>
    <w:rsid w:val="000575B3"/>
    <w:rsid w:val="00067B4A"/>
    <w:rsid w:val="0007423B"/>
    <w:rsid w:val="000969B3"/>
    <w:rsid w:val="000A42CF"/>
    <w:rsid w:val="000A5C88"/>
    <w:rsid w:val="000B7135"/>
    <w:rsid w:val="000C6CB0"/>
    <w:rsid w:val="000D302D"/>
    <w:rsid w:val="000E03CB"/>
    <w:rsid w:val="000E1BC8"/>
    <w:rsid w:val="000E6644"/>
    <w:rsid w:val="00101C94"/>
    <w:rsid w:val="00105D8A"/>
    <w:rsid w:val="001071B7"/>
    <w:rsid w:val="0013148C"/>
    <w:rsid w:val="00132A8A"/>
    <w:rsid w:val="00133681"/>
    <w:rsid w:val="00140A34"/>
    <w:rsid w:val="00140BD9"/>
    <w:rsid w:val="00160170"/>
    <w:rsid w:val="00160720"/>
    <w:rsid w:val="00161BF5"/>
    <w:rsid w:val="001651CF"/>
    <w:rsid w:val="00171A75"/>
    <w:rsid w:val="001872B4"/>
    <w:rsid w:val="00190BDE"/>
    <w:rsid w:val="0019410E"/>
    <w:rsid w:val="001A47DC"/>
    <w:rsid w:val="001C25AD"/>
    <w:rsid w:val="001D1F1E"/>
    <w:rsid w:val="001E227F"/>
    <w:rsid w:val="001F39DA"/>
    <w:rsid w:val="002030A0"/>
    <w:rsid w:val="00204A60"/>
    <w:rsid w:val="00204B0E"/>
    <w:rsid w:val="00210979"/>
    <w:rsid w:val="00211F85"/>
    <w:rsid w:val="002321F1"/>
    <w:rsid w:val="0023779E"/>
    <w:rsid w:val="002612A0"/>
    <w:rsid w:val="002656B0"/>
    <w:rsid w:val="00270AA9"/>
    <w:rsid w:val="00272F1D"/>
    <w:rsid w:val="00273E9C"/>
    <w:rsid w:val="002763A7"/>
    <w:rsid w:val="002837FC"/>
    <w:rsid w:val="002A180B"/>
    <w:rsid w:val="002A54D6"/>
    <w:rsid w:val="002A746F"/>
    <w:rsid w:val="002C0118"/>
    <w:rsid w:val="002D01C1"/>
    <w:rsid w:val="002E169D"/>
    <w:rsid w:val="002F3B77"/>
    <w:rsid w:val="00323A81"/>
    <w:rsid w:val="00327F05"/>
    <w:rsid w:val="00337F52"/>
    <w:rsid w:val="00341A79"/>
    <w:rsid w:val="00342EA7"/>
    <w:rsid w:val="00350A8C"/>
    <w:rsid w:val="00366095"/>
    <w:rsid w:val="00366AFD"/>
    <w:rsid w:val="00383231"/>
    <w:rsid w:val="003878F4"/>
    <w:rsid w:val="00395C8E"/>
    <w:rsid w:val="00397C0D"/>
    <w:rsid w:val="003B1829"/>
    <w:rsid w:val="003B45BA"/>
    <w:rsid w:val="003B5B1E"/>
    <w:rsid w:val="003B7205"/>
    <w:rsid w:val="003D0465"/>
    <w:rsid w:val="003D2DC6"/>
    <w:rsid w:val="003F5DE8"/>
    <w:rsid w:val="003F636A"/>
    <w:rsid w:val="004032B7"/>
    <w:rsid w:val="004039A1"/>
    <w:rsid w:val="00403A80"/>
    <w:rsid w:val="00404708"/>
    <w:rsid w:val="00404993"/>
    <w:rsid w:val="00404F91"/>
    <w:rsid w:val="004156F5"/>
    <w:rsid w:val="00415E08"/>
    <w:rsid w:val="0041799C"/>
    <w:rsid w:val="00423B6C"/>
    <w:rsid w:val="00423FD7"/>
    <w:rsid w:val="0042487A"/>
    <w:rsid w:val="004336F6"/>
    <w:rsid w:val="00433C32"/>
    <w:rsid w:val="00440731"/>
    <w:rsid w:val="004409FB"/>
    <w:rsid w:val="0044189F"/>
    <w:rsid w:val="00442352"/>
    <w:rsid w:val="00443384"/>
    <w:rsid w:val="004543BE"/>
    <w:rsid w:val="0045744E"/>
    <w:rsid w:val="00495845"/>
    <w:rsid w:val="004C4BC2"/>
    <w:rsid w:val="004D3E06"/>
    <w:rsid w:val="004E1EC0"/>
    <w:rsid w:val="004E5FAF"/>
    <w:rsid w:val="004E7E10"/>
    <w:rsid w:val="004F4488"/>
    <w:rsid w:val="00504783"/>
    <w:rsid w:val="00506F49"/>
    <w:rsid w:val="00516040"/>
    <w:rsid w:val="00530EAD"/>
    <w:rsid w:val="0053263C"/>
    <w:rsid w:val="00542E4E"/>
    <w:rsid w:val="00550FD9"/>
    <w:rsid w:val="005533FE"/>
    <w:rsid w:val="00554418"/>
    <w:rsid w:val="0056081B"/>
    <w:rsid w:val="0056264C"/>
    <w:rsid w:val="00566CC6"/>
    <w:rsid w:val="00570F74"/>
    <w:rsid w:val="005768AB"/>
    <w:rsid w:val="00583A40"/>
    <w:rsid w:val="00583F0A"/>
    <w:rsid w:val="0058773C"/>
    <w:rsid w:val="00592BBE"/>
    <w:rsid w:val="005B7D1A"/>
    <w:rsid w:val="005C033B"/>
    <w:rsid w:val="005C39CD"/>
    <w:rsid w:val="005C5A8F"/>
    <w:rsid w:val="005D1EC8"/>
    <w:rsid w:val="005D24E7"/>
    <w:rsid w:val="005D2619"/>
    <w:rsid w:val="005D515C"/>
    <w:rsid w:val="005F336B"/>
    <w:rsid w:val="005F7724"/>
    <w:rsid w:val="00600D76"/>
    <w:rsid w:val="006076B6"/>
    <w:rsid w:val="00613408"/>
    <w:rsid w:val="00616749"/>
    <w:rsid w:val="006338FD"/>
    <w:rsid w:val="00633AA0"/>
    <w:rsid w:val="00634B44"/>
    <w:rsid w:val="00637729"/>
    <w:rsid w:val="00637D40"/>
    <w:rsid w:val="00642C55"/>
    <w:rsid w:val="006441A6"/>
    <w:rsid w:val="00657CE7"/>
    <w:rsid w:val="00660B8F"/>
    <w:rsid w:val="00661096"/>
    <w:rsid w:val="006644D2"/>
    <w:rsid w:val="006720B4"/>
    <w:rsid w:val="0067355A"/>
    <w:rsid w:val="00680D46"/>
    <w:rsid w:val="00686140"/>
    <w:rsid w:val="00692A8F"/>
    <w:rsid w:val="006A6212"/>
    <w:rsid w:val="006A748E"/>
    <w:rsid w:val="006B0AB5"/>
    <w:rsid w:val="006B1A64"/>
    <w:rsid w:val="006B7F2B"/>
    <w:rsid w:val="006E5BF8"/>
    <w:rsid w:val="006E6A06"/>
    <w:rsid w:val="006F15C6"/>
    <w:rsid w:val="006F2539"/>
    <w:rsid w:val="006F5FBC"/>
    <w:rsid w:val="007144DB"/>
    <w:rsid w:val="007262CE"/>
    <w:rsid w:val="00731B40"/>
    <w:rsid w:val="00732B00"/>
    <w:rsid w:val="00735761"/>
    <w:rsid w:val="00740C1C"/>
    <w:rsid w:val="00743765"/>
    <w:rsid w:val="00747539"/>
    <w:rsid w:val="007557AD"/>
    <w:rsid w:val="00760144"/>
    <w:rsid w:val="0076043E"/>
    <w:rsid w:val="00761EC6"/>
    <w:rsid w:val="00762878"/>
    <w:rsid w:val="00763332"/>
    <w:rsid w:val="00774946"/>
    <w:rsid w:val="00785790"/>
    <w:rsid w:val="007865D8"/>
    <w:rsid w:val="0079726F"/>
    <w:rsid w:val="007A42F1"/>
    <w:rsid w:val="007A57AD"/>
    <w:rsid w:val="007A6F27"/>
    <w:rsid w:val="007B21E4"/>
    <w:rsid w:val="007B57EF"/>
    <w:rsid w:val="007B5954"/>
    <w:rsid w:val="007B7701"/>
    <w:rsid w:val="007B7ED5"/>
    <w:rsid w:val="007C0197"/>
    <w:rsid w:val="007C1AE2"/>
    <w:rsid w:val="007C3255"/>
    <w:rsid w:val="007D57B0"/>
    <w:rsid w:val="007F4214"/>
    <w:rsid w:val="008014A1"/>
    <w:rsid w:val="0082213F"/>
    <w:rsid w:val="0082230F"/>
    <w:rsid w:val="008266BB"/>
    <w:rsid w:val="00826748"/>
    <w:rsid w:val="00827A87"/>
    <w:rsid w:val="00831277"/>
    <w:rsid w:val="00833DBB"/>
    <w:rsid w:val="00833DF0"/>
    <w:rsid w:val="00835605"/>
    <w:rsid w:val="00851CE9"/>
    <w:rsid w:val="008602C9"/>
    <w:rsid w:val="00862F0A"/>
    <w:rsid w:val="00864DDB"/>
    <w:rsid w:val="008735F2"/>
    <w:rsid w:val="00876FEF"/>
    <w:rsid w:val="00886856"/>
    <w:rsid w:val="00895895"/>
    <w:rsid w:val="008A31B8"/>
    <w:rsid w:val="008B2D38"/>
    <w:rsid w:val="008C45DE"/>
    <w:rsid w:val="008D10E0"/>
    <w:rsid w:val="008D61D2"/>
    <w:rsid w:val="008E0F9A"/>
    <w:rsid w:val="008E2044"/>
    <w:rsid w:val="008F24CB"/>
    <w:rsid w:val="008F34F4"/>
    <w:rsid w:val="008F54F0"/>
    <w:rsid w:val="009030A8"/>
    <w:rsid w:val="00903217"/>
    <w:rsid w:val="00911338"/>
    <w:rsid w:val="0091683C"/>
    <w:rsid w:val="00926F01"/>
    <w:rsid w:val="009353C5"/>
    <w:rsid w:val="00951888"/>
    <w:rsid w:val="009C086D"/>
    <w:rsid w:val="009D6565"/>
    <w:rsid w:val="009F5305"/>
    <w:rsid w:val="00A0026A"/>
    <w:rsid w:val="00A040A4"/>
    <w:rsid w:val="00A1462F"/>
    <w:rsid w:val="00A2068B"/>
    <w:rsid w:val="00A2589C"/>
    <w:rsid w:val="00A27023"/>
    <w:rsid w:val="00A31DF3"/>
    <w:rsid w:val="00A3425E"/>
    <w:rsid w:val="00A451E2"/>
    <w:rsid w:val="00A50258"/>
    <w:rsid w:val="00A50752"/>
    <w:rsid w:val="00A51BE1"/>
    <w:rsid w:val="00A540E4"/>
    <w:rsid w:val="00A5556D"/>
    <w:rsid w:val="00A56942"/>
    <w:rsid w:val="00A57D4C"/>
    <w:rsid w:val="00A76C87"/>
    <w:rsid w:val="00A8144D"/>
    <w:rsid w:val="00A954F4"/>
    <w:rsid w:val="00A968E2"/>
    <w:rsid w:val="00A976B4"/>
    <w:rsid w:val="00AD25EF"/>
    <w:rsid w:val="00AD6D76"/>
    <w:rsid w:val="00AE25BB"/>
    <w:rsid w:val="00AF0CC0"/>
    <w:rsid w:val="00AF3ECA"/>
    <w:rsid w:val="00AF5E72"/>
    <w:rsid w:val="00B02B18"/>
    <w:rsid w:val="00B04536"/>
    <w:rsid w:val="00B07B95"/>
    <w:rsid w:val="00B17488"/>
    <w:rsid w:val="00B2619E"/>
    <w:rsid w:val="00B33871"/>
    <w:rsid w:val="00B33EFA"/>
    <w:rsid w:val="00B361D1"/>
    <w:rsid w:val="00B410C9"/>
    <w:rsid w:val="00B410FC"/>
    <w:rsid w:val="00B4152F"/>
    <w:rsid w:val="00B4589D"/>
    <w:rsid w:val="00B5634D"/>
    <w:rsid w:val="00B60AA7"/>
    <w:rsid w:val="00B61B76"/>
    <w:rsid w:val="00B84793"/>
    <w:rsid w:val="00B87D78"/>
    <w:rsid w:val="00B9171A"/>
    <w:rsid w:val="00B9247B"/>
    <w:rsid w:val="00BA3693"/>
    <w:rsid w:val="00BA58AC"/>
    <w:rsid w:val="00BA766C"/>
    <w:rsid w:val="00BB2DB4"/>
    <w:rsid w:val="00BB6932"/>
    <w:rsid w:val="00BE27E4"/>
    <w:rsid w:val="00BF263D"/>
    <w:rsid w:val="00BF2F3D"/>
    <w:rsid w:val="00BF36F6"/>
    <w:rsid w:val="00C073A5"/>
    <w:rsid w:val="00C2515C"/>
    <w:rsid w:val="00C32BCE"/>
    <w:rsid w:val="00C44110"/>
    <w:rsid w:val="00C472FE"/>
    <w:rsid w:val="00C522A9"/>
    <w:rsid w:val="00C6305A"/>
    <w:rsid w:val="00C6656F"/>
    <w:rsid w:val="00C72A28"/>
    <w:rsid w:val="00C72D17"/>
    <w:rsid w:val="00C85BD7"/>
    <w:rsid w:val="00CA2E43"/>
    <w:rsid w:val="00CE0F0C"/>
    <w:rsid w:val="00CE1260"/>
    <w:rsid w:val="00CF37D7"/>
    <w:rsid w:val="00D0195F"/>
    <w:rsid w:val="00D26EDF"/>
    <w:rsid w:val="00D328CF"/>
    <w:rsid w:val="00D34BD5"/>
    <w:rsid w:val="00D4799F"/>
    <w:rsid w:val="00D50FBA"/>
    <w:rsid w:val="00D53C86"/>
    <w:rsid w:val="00D56D5F"/>
    <w:rsid w:val="00D61DDE"/>
    <w:rsid w:val="00D6363F"/>
    <w:rsid w:val="00D7546F"/>
    <w:rsid w:val="00D87E86"/>
    <w:rsid w:val="00D91D8C"/>
    <w:rsid w:val="00D9295E"/>
    <w:rsid w:val="00D973CF"/>
    <w:rsid w:val="00DA0CC1"/>
    <w:rsid w:val="00DA457F"/>
    <w:rsid w:val="00DB0DFE"/>
    <w:rsid w:val="00DD1592"/>
    <w:rsid w:val="00DF3F3F"/>
    <w:rsid w:val="00DF4886"/>
    <w:rsid w:val="00DF49FA"/>
    <w:rsid w:val="00E42B0B"/>
    <w:rsid w:val="00E46D30"/>
    <w:rsid w:val="00E50FAC"/>
    <w:rsid w:val="00E51A0C"/>
    <w:rsid w:val="00E52919"/>
    <w:rsid w:val="00E5415E"/>
    <w:rsid w:val="00E5561C"/>
    <w:rsid w:val="00E627E4"/>
    <w:rsid w:val="00E91E59"/>
    <w:rsid w:val="00EB26A7"/>
    <w:rsid w:val="00EB7C0E"/>
    <w:rsid w:val="00EC2F11"/>
    <w:rsid w:val="00EC3F2C"/>
    <w:rsid w:val="00EC4C81"/>
    <w:rsid w:val="00EC74DA"/>
    <w:rsid w:val="00ED27FF"/>
    <w:rsid w:val="00ED5B63"/>
    <w:rsid w:val="00ED6104"/>
    <w:rsid w:val="00EE78B3"/>
    <w:rsid w:val="00EF3423"/>
    <w:rsid w:val="00EF6119"/>
    <w:rsid w:val="00F02834"/>
    <w:rsid w:val="00F04EA9"/>
    <w:rsid w:val="00F06AE0"/>
    <w:rsid w:val="00F17B66"/>
    <w:rsid w:val="00F25F12"/>
    <w:rsid w:val="00F33D00"/>
    <w:rsid w:val="00F33F62"/>
    <w:rsid w:val="00F374F7"/>
    <w:rsid w:val="00F431D4"/>
    <w:rsid w:val="00F43708"/>
    <w:rsid w:val="00F67E40"/>
    <w:rsid w:val="00F763EB"/>
    <w:rsid w:val="00F76438"/>
    <w:rsid w:val="00F87602"/>
    <w:rsid w:val="00F928F5"/>
    <w:rsid w:val="00F94544"/>
    <w:rsid w:val="00FA658A"/>
    <w:rsid w:val="00FB783E"/>
    <w:rsid w:val="00FB7AEB"/>
    <w:rsid w:val="00FC2052"/>
    <w:rsid w:val="00FC7C2C"/>
    <w:rsid w:val="00FD79DD"/>
    <w:rsid w:val="00FF0966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D6AD0B"/>
  <w15:docId w15:val="{A0A467FC-767B-D142-9336-6ADFFE6A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488"/>
  </w:style>
  <w:style w:type="paragraph" w:styleId="Ttulo1">
    <w:name w:val="heading 1"/>
    <w:basedOn w:val="Normal"/>
    <w:next w:val="Normal"/>
    <w:uiPriority w:val="9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48"/>
      <w:szCs w:val="48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position w:val="-1"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val="es-ES" w:eastAsia="es-ES"/>
    </w:rPr>
  </w:style>
  <w:style w:type="paragraph" w:customStyle="1" w:styleId="Cuadrculamedia21">
    <w:name w:val="Cuadrícula media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Fue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es-ES" w:eastAsia="es-ES"/>
    </w:rPr>
  </w:style>
  <w:style w:type="table" w:styleId="Tablaconcuadrcula">
    <w:name w:val="Table Grid"/>
    <w:basedOn w:val="Tablanormal"/>
    <w:uiPriority w:val="39"/>
    <w:rsid w:val="00895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66BB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p1">
    <w:name w:val="p1"/>
    <w:basedOn w:val="Normal"/>
    <w:rsid w:val="0053263C"/>
    <w:rPr>
      <w:rFonts w:ascii="Helvetica" w:hAnsi="Helvetica"/>
      <w:color w:val="000000"/>
      <w:sz w:val="12"/>
      <w:szCs w:val="12"/>
    </w:rPr>
  </w:style>
  <w:style w:type="character" w:customStyle="1" w:styleId="apple-converted-space">
    <w:name w:val="apple-converted-space"/>
    <w:basedOn w:val="Fuentedeprrafopredeter"/>
    <w:rsid w:val="00532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loEsi5jkYRCjPAnAwrAVZWoc+g==">AMUW2mW2Q4y2GjnIQ02bQ5JTl9ovZ4w8Fc1SD2WVKwgnvJjCnWdCkGfvfxkiXT17kTIqvEMJE5fnCKI1iSFK0VB6saKnLgJXq3eGnRDzsgY8wWSkYYc03m4=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EC23E0-34C5-4192-AE75-9D141116A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2</Pages>
  <Words>1023</Words>
  <Characters>4594</Characters>
  <Application>Microsoft Office Word</Application>
  <DocSecurity>0</DocSecurity>
  <Lines>229</Lines>
  <Paragraphs>224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Johnny Franco Otoya</cp:lastModifiedBy>
  <cp:revision>426</cp:revision>
  <dcterms:created xsi:type="dcterms:W3CDTF">2020-10-14T23:47:00Z</dcterms:created>
  <dcterms:modified xsi:type="dcterms:W3CDTF">2026-10-05T02:25:00Z</dcterms:modified>
</cp:coreProperties>
</file>