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530C9" w14:textId="1039800C" w:rsidR="00C4640F" w:rsidRPr="00C4640F" w:rsidRDefault="00C4640F" w:rsidP="00C4640F">
      <w:pPr>
        <w:pStyle w:val="Sinespaciado"/>
        <w:rPr>
          <w:rFonts w:ascii="Arial Black" w:hAnsi="Arial Black" w:cs="Arial"/>
          <w:b/>
          <w:color w:val="EE0000"/>
          <w:sz w:val="48"/>
          <w:szCs w:val="48"/>
        </w:rPr>
      </w:pPr>
      <w:r>
        <w:rPr>
          <w:rFonts w:ascii="Arial Black" w:hAnsi="Arial Black" w:cs="Arial"/>
          <w:b/>
          <w:color w:val="EE0000"/>
          <w:sz w:val="48"/>
          <w:szCs w:val="48"/>
        </w:rPr>
        <w:t xml:space="preserve">                    </w:t>
      </w:r>
      <w:r w:rsidRPr="00C4640F">
        <w:rPr>
          <w:rFonts w:ascii="Arial Black" w:hAnsi="Arial Black" w:cs="Arial"/>
          <w:b/>
          <w:color w:val="EE0000"/>
          <w:sz w:val="48"/>
          <w:szCs w:val="48"/>
        </w:rPr>
        <w:t>OFERTA 2X1</w:t>
      </w:r>
    </w:p>
    <w:p w14:paraId="7EB0A404" w14:textId="32179597" w:rsidR="00007650" w:rsidRPr="00C4640F" w:rsidRDefault="00C4640F" w:rsidP="007237F1">
      <w:pPr>
        <w:pStyle w:val="Sinespaciado"/>
        <w:jc w:val="center"/>
        <w:rPr>
          <w:rFonts w:ascii="Arial Black" w:hAnsi="Arial Black" w:cs="Arial"/>
          <w:b/>
          <w:color w:val="002060"/>
          <w:sz w:val="56"/>
          <w:szCs w:val="56"/>
        </w:rPr>
      </w:pPr>
      <w:r w:rsidRPr="00C4640F">
        <w:rPr>
          <w:rFonts w:ascii="Arial Black" w:hAnsi="Arial Black" w:cs="Arial"/>
          <w:b/>
          <w:color w:val="002060"/>
          <w:sz w:val="56"/>
          <w:szCs w:val="56"/>
        </w:rPr>
        <w:t>COLORES DE</w:t>
      </w:r>
      <w:r w:rsidR="00CF5F73" w:rsidRPr="00C4640F">
        <w:rPr>
          <w:rFonts w:ascii="Arial Black" w:hAnsi="Arial Black" w:cs="Arial"/>
          <w:b/>
          <w:color w:val="002060"/>
          <w:sz w:val="56"/>
          <w:szCs w:val="56"/>
        </w:rPr>
        <w:t xml:space="preserve"> T</w:t>
      </w:r>
      <w:r w:rsidR="00AA7DCB" w:rsidRPr="00C4640F">
        <w:rPr>
          <w:rFonts w:ascii="Arial Black" w:hAnsi="Arial Black" w:cs="Arial"/>
          <w:b/>
          <w:color w:val="002060"/>
          <w:sz w:val="56"/>
          <w:szCs w:val="56"/>
        </w:rPr>
        <w:t>URQUIA</w:t>
      </w:r>
      <w:r w:rsidR="006A43C4" w:rsidRPr="00C4640F">
        <w:rPr>
          <w:rFonts w:ascii="Arial Black" w:hAnsi="Arial Black" w:cs="Arial"/>
          <w:b/>
          <w:color w:val="002060"/>
          <w:sz w:val="56"/>
          <w:szCs w:val="56"/>
        </w:rPr>
        <w:t xml:space="preserve"> </w:t>
      </w:r>
      <w:r w:rsidRPr="00C4640F">
        <w:rPr>
          <w:rFonts w:ascii="Arial Black" w:hAnsi="Arial Black" w:cs="Arial"/>
          <w:b/>
          <w:color w:val="002060"/>
          <w:sz w:val="56"/>
          <w:szCs w:val="56"/>
        </w:rPr>
        <w:t>CON ISLA GRIEGA DE CHIOS</w:t>
      </w:r>
    </w:p>
    <w:p w14:paraId="5991305A" w14:textId="14495B8A" w:rsidR="00AE7133" w:rsidRDefault="007302D9" w:rsidP="00AE7133">
      <w:pPr>
        <w:pStyle w:val="Sinespaciado"/>
        <w:jc w:val="center"/>
        <w:rPr>
          <w:rFonts w:ascii="Arial Black" w:hAnsi="Arial Black" w:cs="Arial"/>
          <w:b/>
          <w:color w:val="002060"/>
          <w:sz w:val="36"/>
          <w:szCs w:val="36"/>
        </w:rPr>
      </w:pPr>
      <w:r w:rsidRPr="004E4E5A">
        <w:rPr>
          <w:rFonts w:ascii="Arial Black" w:hAnsi="Arial Black" w:cs="Arial"/>
          <w:b/>
          <w:color w:val="002060"/>
          <w:sz w:val="36"/>
          <w:szCs w:val="36"/>
        </w:rPr>
        <w:t>Solo Servicios</w:t>
      </w:r>
      <w:r w:rsidR="006A10E5">
        <w:rPr>
          <w:rFonts w:ascii="Arial Black" w:hAnsi="Arial Black" w:cs="Arial"/>
          <w:b/>
          <w:color w:val="002060"/>
          <w:sz w:val="36"/>
          <w:szCs w:val="36"/>
        </w:rPr>
        <w:t xml:space="preserve"> </w:t>
      </w:r>
      <w:r w:rsidR="00E27A55">
        <w:rPr>
          <w:rFonts w:ascii="Arial Black" w:hAnsi="Arial Black" w:cs="Arial"/>
          <w:b/>
          <w:color w:val="002060"/>
          <w:sz w:val="36"/>
          <w:szCs w:val="36"/>
        </w:rPr>
        <w:t>20</w:t>
      </w:r>
      <w:r w:rsidR="004A24E4">
        <w:rPr>
          <w:rFonts w:ascii="Arial Black" w:hAnsi="Arial Black" w:cs="Arial"/>
          <w:b/>
          <w:color w:val="002060"/>
          <w:sz w:val="36"/>
          <w:szCs w:val="36"/>
        </w:rPr>
        <w:t>2</w:t>
      </w:r>
      <w:r w:rsidR="00AA7DCB">
        <w:rPr>
          <w:rFonts w:ascii="Arial Black" w:hAnsi="Arial Black" w:cs="Arial"/>
          <w:b/>
          <w:color w:val="002060"/>
          <w:sz w:val="36"/>
          <w:szCs w:val="36"/>
        </w:rPr>
        <w:t>6</w:t>
      </w:r>
      <w:r w:rsidR="006A10E5">
        <w:rPr>
          <w:rFonts w:ascii="Arial Black" w:hAnsi="Arial Black" w:cs="Arial"/>
          <w:b/>
          <w:color w:val="002060"/>
          <w:sz w:val="36"/>
          <w:szCs w:val="36"/>
        </w:rPr>
        <w:t xml:space="preserve"> </w:t>
      </w:r>
      <w:r w:rsidR="00AE7133" w:rsidRPr="004E4E5A">
        <w:rPr>
          <w:rFonts w:ascii="Arial Black" w:hAnsi="Arial Black" w:cs="Arial"/>
          <w:b/>
          <w:color w:val="002060"/>
          <w:sz w:val="36"/>
          <w:szCs w:val="36"/>
        </w:rPr>
        <w:t>(</w:t>
      </w:r>
      <w:r w:rsidR="00C4640F">
        <w:rPr>
          <w:rFonts w:ascii="Arial Black" w:hAnsi="Arial Black" w:cs="Arial"/>
          <w:b/>
          <w:color w:val="002060"/>
          <w:sz w:val="36"/>
          <w:szCs w:val="36"/>
        </w:rPr>
        <w:t>10</w:t>
      </w:r>
      <w:r w:rsidR="00AE7133" w:rsidRPr="004E4E5A">
        <w:rPr>
          <w:rFonts w:ascii="Arial Black" w:hAnsi="Arial Black" w:cs="Arial"/>
          <w:b/>
          <w:color w:val="002060"/>
          <w:sz w:val="36"/>
          <w:szCs w:val="36"/>
        </w:rPr>
        <w:t xml:space="preserve"> días / 0</w:t>
      </w:r>
      <w:r w:rsidR="00C4640F">
        <w:rPr>
          <w:rFonts w:ascii="Arial Black" w:hAnsi="Arial Black" w:cs="Arial"/>
          <w:b/>
          <w:color w:val="002060"/>
          <w:sz w:val="36"/>
          <w:szCs w:val="36"/>
        </w:rPr>
        <w:t>9</w:t>
      </w:r>
      <w:r w:rsidR="00AE7133" w:rsidRPr="004E4E5A">
        <w:rPr>
          <w:rFonts w:ascii="Arial Black" w:hAnsi="Arial Black" w:cs="Arial"/>
          <w:b/>
          <w:color w:val="002060"/>
          <w:sz w:val="36"/>
          <w:szCs w:val="36"/>
        </w:rPr>
        <w:t xml:space="preserve"> noches)</w:t>
      </w:r>
    </w:p>
    <w:p w14:paraId="41FD77DD" w14:textId="51F6326C" w:rsidR="008F532C" w:rsidRPr="00BB33E7" w:rsidRDefault="00C4640F" w:rsidP="00AA7DCB">
      <w:pPr>
        <w:tabs>
          <w:tab w:val="left" w:pos="1365"/>
        </w:tabs>
        <w:jc w:val="center"/>
        <w:rPr>
          <w:rFonts w:ascii="Arial" w:eastAsia="Arial" w:hAnsi="Arial" w:cs="Arial"/>
          <w:b/>
          <w:bCs/>
          <w:color w:val="EE0000"/>
        </w:rPr>
      </w:pPr>
      <w:r w:rsidRPr="00C4640F">
        <w:rPr>
          <w:rFonts w:ascii="Arial" w:eastAsia="Arial" w:hAnsi="Arial" w:cs="Arial"/>
          <w:b/>
          <w:bCs/>
          <w:color w:val="EE0000"/>
          <w:sz w:val="24"/>
          <w:szCs w:val="24"/>
          <w:lang w:val="es-ES"/>
        </w:rPr>
        <w:t>ESTAMBUL - ANKARA - CAPADOCIA - PAMUKKALE - EFESO - ESMIRNA</w:t>
      </w:r>
      <w:r w:rsidR="00EE5DCE" w:rsidRPr="00EE5DCE">
        <w:rPr>
          <w:rFonts w:ascii="Arial" w:eastAsia="Arial" w:hAnsi="Arial" w:cs="Arial"/>
          <w:b/>
          <w:bCs/>
          <w:color w:val="EE0000"/>
          <w:sz w:val="24"/>
          <w:szCs w:val="24"/>
          <w:lang w:val="es-ES"/>
        </w:rPr>
        <w:t xml:space="preserve"> </w:t>
      </w:r>
      <w:r>
        <w:rPr>
          <w:rFonts w:ascii="Arial" w:eastAsia="Arial" w:hAnsi="Arial" w:cs="Arial"/>
          <w:b/>
          <w:bCs/>
          <w:color w:val="EE0000"/>
          <w:sz w:val="24"/>
          <w:szCs w:val="24"/>
          <w:lang w:val="es-ES"/>
        </w:rPr>
        <w:t xml:space="preserve">                          </w:t>
      </w:r>
      <w:proofErr w:type="gramStart"/>
      <w:r>
        <w:rPr>
          <w:rFonts w:ascii="Arial" w:eastAsia="Arial" w:hAnsi="Arial" w:cs="Arial"/>
          <w:b/>
          <w:bCs/>
          <w:color w:val="EE0000"/>
          <w:sz w:val="24"/>
          <w:szCs w:val="24"/>
          <w:lang w:val="es-ES"/>
        </w:rPr>
        <w:t xml:space="preserve">   </w:t>
      </w:r>
      <w:r w:rsidR="00AA7DCB" w:rsidRPr="00C4640F">
        <w:rPr>
          <w:rFonts w:ascii="Arial" w:hAnsi="Arial" w:cs="Arial"/>
          <w:b/>
          <w:bCs/>
          <w:color w:val="EE0000"/>
          <w:sz w:val="24"/>
          <w:szCs w:val="24"/>
          <w:lang w:val="es-MX"/>
        </w:rPr>
        <w:t>(</w:t>
      </w:r>
      <w:proofErr w:type="gramEnd"/>
      <w:r>
        <w:rPr>
          <w:rFonts w:ascii="Arial" w:eastAsia="Arial" w:hAnsi="Arial" w:cs="Arial"/>
          <w:b/>
          <w:bCs/>
          <w:color w:val="EE0000"/>
        </w:rPr>
        <w:t>10</w:t>
      </w:r>
      <w:r w:rsidR="00AA7DCB" w:rsidRPr="00BB33E7">
        <w:rPr>
          <w:rFonts w:ascii="Arial" w:eastAsia="Arial" w:hAnsi="Arial" w:cs="Arial"/>
          <w:b/>
          <w:bCs/>
          <w:color w:val="EE0000"/>
        </w:rPr>
        <w:t xml:space="preserve"> días / 0</w:t>
      </w:r>
      <w:r>
        <w:rPr>
          <w:rFonts w:ascii="Arial" w:eastAsia="Arial" w:hAnsi="Arial" w:cs="Arial"/>
          <w:b/>
          <w:bCs/>
          <w:color w:val="EE0000"/>
        </w:rPr>
        <w:t>9</w:t>
      </w:r>
      <w:r w:rsidR="00AA7DCB" w:rsidRPr="00BB33E7">
        <w:rPr>
          <w:rFonts w:ascii="Arial" w:eastAsia="Arial" w:hAnsi="Arial" w:cs="Arial"/>
          <w:b/>
          <w:bCs/>
          <w:color w:val="EE0000"/>
        </w:rPr>
        <w:t xml:space="preserve"> noches)</w:t>
      </w:r>
    </w:p>
    <w:p w14:paraId="31C831B7" w14:textId="192DCD8C" w:rsidR="00007650" w:rsidRPr="00323C89" w:rsidRDefault="006A43C4" w:rsidP="00323C89">
      <w:pPr>
        <w:pStyle w:val="Sinespaciado"/>
        <w:jc w:val="center"/>
        <w:rPr>
          <w:rFonts w:ascii="Arial" w:hAnsi="Arial" w:cs="Arial"/>
          <w:bCs/>
          <w:color w:val="C00000"/>
          <w:sz w:val="28"/>
          <w:szCs w:val="28"/>
          <w:lang w:val="es-MX"/>
        </w:rPr>
      </w:pPr>
      <w:r>
        <w:rPr>
          <w:rFonts w:ascii="Arial" w:hAnsi="Arial" w:cs="Arial"/>
          <w:b/>
          <w:bCs/>
          <w:color w:val="C00000"/>
          <w:sz w:val="28"/>
          <w:szCs w:val="28"/>
          <w:lang w:val="es-MX"/>
        </w:rPr>
        <w:t xml:space="preserve">SALIDAS </w:t>
      </w:r>
      <w:r w:rsidR="00AA7DCB">
        <w:rPr>
          <w:rFonts w:ascii="Arial" w:hAnsi="Arial" w:cs="Arial"/>
          <w:b/>
          <w:bCs/>
          <w:color w:val="C00000"/>
          <w:sz w:val="28"/>
          <w:szCs w:val="28"/>
          <w:lang w:val="es-MX"/>
        </w:rPr>
        <w:t>(</w:t>
      </w:r>
      <w:r w:rsidR="00CF5F73">
        <w:rPr>
          <w:rFonts w:ascii="Arial" w:hAnsi="Arial" w:cs="Arial"/>
          <w:b/>
          <w:bCs/>
          <w:color w:val="C00000"/>
          <w:sz w:val="28"/>
          <w:szCs w:val="28"/>
          <w:lang w:val="es-MX"/>
        </w:rPr>
        <w:t>Domingo</w:t>
      </w:r>
      <w:r w:rsidR="00AA7DCB">
        <w:rPr>
          <w:rFonts w:ascii="Arial" w:hAnsi="Arial" w:cs="Arial"/>
          <w:b/>
          <w:bCs/>
          <w:color w:val="C00000"/>
          <w:sz w:val="28"/>
          <w:szCs w:val="28"/>
          <w:lang w:val="es-MX"/>
        </w:rPr>
        <w:t>)</w:t>
      </w:r>
    </w:p>
    <w:p w14:paraId="5DC509D1" w14:textId="77777777" w:rsidR="006A43C4" w:rsidRDefault="006A43C4" w:rsidP="00217058">
      <w:pPr>
        <w:pStyle w:val="Sinespaciado"/>
        <w:rPr>
          <w:rFonts w:ascii="Arial" w:hAnsi="Arial" w:cs="Arial"/>
          <w:b/>
          <w:color w:val="E36C0A" w:themeColor="accent6" w:themeShade="BF"/>
          <w:sz w:val="20"/>
          <w:szCs w:val="16"/>
        </w:rPr>
      </w:pPr>
    </w:p>
    <w:p w14:paraId="6423C657" w14:textId="263B52BA" w:rsidR="00217058" w:rsidRPr="00AD4E9A" w:rsidRDefault="00217058" w:rsidP="00817861">
      <w:pPr>
        <w:pStyle w:val="Sinespaciado"/>
        <w:spacing w:line="276" w:lineRule="auto"/>
        <w:rPr>
          <w:rFonts w:ascii="Arial" w:hAnsi="Arial" w:cs="Arial"/>
          <w:b/>
          <w:color w:val="E36C0A" w:themeColor="accent6" w:themeShade="BF"/>
          <w:sz w:val="24"/>
          <w:szCs w:val="24"/>
        </w:rPr>
      </w:pPr>
      <w:r w:rsidRPr="00AD4E9A">
        <w:rPr>
          <w:rFonts w:ascii="Arial" w:hAnsi="Arial" w:cs="Arial"/>
          <w:b/>
          <w:color w:val="E36C0A" w:themeColor="accent6" w:themeShade="BF"/>
          <w:sz w:val="24"/>
          <w:szCs w:val="24"/>
        </w:rPr>
        <w:t>Programa incluye:</w:t>
      </w:r>
    </w:p>
    <w:p w14:paraId="0A89F48C"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Todos los traslados en regular con el asistante de habla espanol o inglés.</w:t>
      </w:r>
    </w:p>
    <w:p w14:paraId="69775CAC"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b/>
          <w:bCs/>
          <w:sz w:val="20"/>
          <w:szCs w:val="20"/>
          <w:lang w:val="es-MX"/>
        </w:rPr>
        <w:t>3 Noches de alojamiento en el hotel en Estambul con desayuno.</w:t>
      </w:r>
    </w:p>
    <w:p w14:paraId="232B2D12"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b/>
          <w:bCs/>
          <w:sz w:val="20"/>
          <w:szCs w:val="20"/>
          <w:lang w:val="es-MX"/>
        </w:rPr>
        <w:t>1 Noche de alojamiento en el hotel en Ankara con desayuno y cena.</w:t>
      </w:r>
    </w:p>
    <w:p w14:paraId="4A6CC54F"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b/>
          <w:bCs/>
          <w:sz w:val="20"/>
          <w:szCs w:val="20"/>
          <w:lang w:val="es-MX"/>
        </w:rPr>
        <w:t>2 Noches de alojamiento en el hotel en Capadocia con desayuno y cena.</w:t>
      </w:r>
    </w:p>
    <w:p w14:paraId="49DA4343"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b/>
          <w:bCs/>
          <w:sz w:val="20"/>
          <w:szCs w:val="20"/>
          <w:lang w:val="es-MX"/>
        </w:rPr>
        <w:t>1 Noche de alojamiento en el hotel en Pamukkale con desayuno y cena.</w:t>
      </w:r>
    </w:p>
    <w:p w14:paraId="555339D4"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b/>
          <w:bCs/>
          <w:sz w:val="20"/>
          <w:szCs w:val="20"/>
          <w:lang w:val="es-MX"/>
        </w:rPr>
        <w:t>2 Noches de alojamiento en el hotel en Esmirna con desayuno y cena</w:t>
      </w:r>
    </w:p>
    <w:p w14:paraId="74DE67B5"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Guía local de habla hispana para todas las visitas indicadas en el programa.</w:t>
      </w:r>
    </w:p>
    <w:p w14:paraId="133D87F6"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Régimen según programa.</w:t>
      </w:r>
    </w:p>
    <w:p w14:paraId="3A95AFED"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Visitas con entradas incluidas.</w:t>
      </w:r>
    </w:p>
    <w:p w14:paraId="1B8ADC7C"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IVA.</w:t>
      </w:r>
    </w:p>
    <w:p w14:paraId="39393C2B"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Trayectos en minibús o bus con A/C, en función del número de pasajeros.</w:t>
      </w:r>
    </w:p>
    <w:p w14:paraId="63C5FD29"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1 Botella de 0,50 lt de agua en el bus ( del día 2 hasta el día 6 ).</w:t>
      </w:r>
    </w:p>
    <w:p w14:paraId="3D8DE8EF" w14:textId="77777777" w:rsidR="00C4640F" w:rsidRPr="00C4640F" w:rsidRDefault="00C4640F" w:rsidP="00C4640F">
      <w:pPr>
        <w:pStyle w:val="Prrafodelista"/>
        <w:numPr>
          <w:ilvl w:val="0"/>
          <w:numId w:val="39"/>
        </w:numPr>
        <w:autoSpaceDE w:val="0"/>
        <w:autoSpaceDN w:val="0"/>
        <w:adjustRightInd w:val="0"/>
        <w:spacing w:after="0" w:line="240" w:lineRule="auto"/>
        <w:jc w:val="both"/>
        <w:rPr>
          <w:rFonts w:ascii="Arial" w:hAnsi="Arial" w:cs="Arial"/>
          <w:sz w:val="20"/>
          <w:szCs w:val="20"/>
          <w:lang w:val="es-MX"/>
        </w:rPr>
      </w:pPr>
      <w:r w:rsidRPr="00C4640F">
        <w:rPr>
          <w:rFonts w:ascii="Arial" w:hAnsi="Arial" w:cs="Arial"/>
          <w:sz w:val="20"/>
          <w:szCs w:val="20"/>
          <w:lang w:val="es-MX"/>
        </w:rPr>
        <w:t>Wi-Fi gratuito en el bus del circuito ( del día 2 hasta el día 6 ).</w:t>
      </w:r>
    </w:p>
    <w:p w14:paraId="1054CAF9" w14:textId="082DE6E7" w:rsidR="00CF5F73" w:rsidRPr="00C4640F" w:rsidRDefault="00C4640F" w:rsidP="00C4640F">
      <w:pPr>
        <w:pStyle w:val="Sinespaciado"/>
        <w:numPr>
          <w:ilvl w:val="0"/>
          <w:numId w:val="39"/>
        </w:numPr>
        <w:spacing w:line="276" w:lineRule="auto"/>
        <w:jc w:val="both"/>
        <w:rPr>
          <w:rFonts w:ascii="Arial" w:hAnsi="Arial" w:cs="Arial"/>
          <w:b/>
          <w:color w:val="E36C0A" w:themeColor="accent6" w:themeShade="BF"/>
          <w:sz w:val="20"/>
          <w:szCs w:val="20"/>
          <w:lang w:val="es-MX"/>
        </w:rPr>
      </w:pPr>
      <w:r w:rsidRPr="00C4640F">
        <w:rPr>
          <w:rFonts w:ascii="Arial" w:hAnsi="Arial" w:cs="Arial"/>
          <w:sz w:val="20"/>
          <w:szCs w:val="20"/>
          <w:lang w:val="es-MX"/>
        </w:rPr>
        <w:t>Vuelo doméstico Capadocia / Estambul ( equipaje 1 maleta de 20 kg + 1 cabin bag de 8 kg ).</w:t>
      </w:r>
    </w:p>
    <w:p w14:paraId="71D9C260" w14:textId="77777777" w:rsidR="00C4640F" w:rsidRDefault="00C4640F" w:rsidP="006A43C4">
      <w:pPr>
        <w:pStyle w:val="Sinespaciado"/>
        <w:spacing w:line="276" w:lineRule="auto"/>
        <w:rPr>
          <w:rFonts w:ascii="Arial" w:hAnsi="Arial" w:cs="Arial"/>
          <w:b/>
          <w:color w:val="E36C0A" w:themeColor="accent6" w:themeShade="BF"/>
          <w:sz w:val="20"/>
          <w:szCs w:val="20"/>
          <w:lang w:val="es-MX"/>
        </w:rPr>
      </w:pPr>
    </w:p>
    <w:p w14:paraId="4E05DA5A" w14:textId="053C3569" w:rsidR="006A43C4" w:rsidRPr="00AD4E9A" w:rsidRDefault="006A43C4" w:rsidP="006A43C4">
      <w:pPr>
        <w:pStyle w:val="Sinespaciado"/>
        <w:spacing w:line="276" w:lineRule="auto"/>
        <w:rPr>
          <w:rFonts w:ascii="Arial" w:hAnsi="Arial" w:cs="Arial"/>
          <w:b/>
          <w:color w:val="E36C0A" w:themeColor="accent6" w:themeShade="BF"/>
          <w:sz w:val="20"/>
          <w:szCs w:val="20"/>
          <w:lang w:val="es-MX"/>
        </w:rPr>
      </w:pPr>
      <w:r w:rsidRPr="00AD4E9A">
        <w:rPr>
          <w:rFonts w:ascii="Arial" w:hAnsi="Arial" w:cs="Arial"/>
          <w:b/>
          <w:color w:val="E36C0A" w:themeColor="accent6" w:themeShade="BF"/>
          <w:sz w:val="20"/>
          <w:szCs w:val="20"/>
          <w:lang w:val="es-MX"/>
        </w:rPr>
        <w:t>ITINERARIO:</w:t>
      </w:r>
    </w:p>
    <w:p w14:paraId="72E697DB" w14:textId="77777777" w:rsidR="006A43C4" w:rsidRDefault="006A43C4" w:rsidP="006A43C4">
      <w:pPr>
        <w:pStyle w:val="Sinespaciado"/>
        <w:spacing w:line="276" w:lineRule="auto"/>
        <w:rPr>
          <w:rFonts w:ascii="Arial" w:hAnsi="Arial" w:cs="Arial"/>
          <w:b/>
          <w:bCs/>
          <w:color w:val="000000" w:themeColor="text1"/>
          <w:sz w:val="18"/>
          <w:szCs w:val="18"/>
          <w:lang w:val="es-MX"/>
        </w:rPr>
      </w:pPr>
    </w:p>
    <w:p w14:paraId="51EC93F0" w14:textId="20060350"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1º DÍA :</w:t>
      </w:r>
      <w:r>
        <w:rPr>
          <w:rFonts w:ascii="Arial" w:eastAsia="Times New Roman" w:hAnsi="Arial" w:cs="Arial"/>
          <w:b/>
          <w:bCs/>
          <w:color w:val="000000"/>
          <w:sz w:val="20"/>
          <w:szCs w:val="20"/>
          <w:lang w:eastAsia="es-MX"/>
        </w:rPr>
        <w:t xml:space="preserve"> </w:t>
      </w:r>
      <w:r w:rsidRPr="00C4640F">
        <w:rPr>
          <w:rFonts w:ascii="Arial" w:eastAsia="Times New Roman" w:hAnsi="Arial" w:cs="Arial"/>
          <w:b/>
          <w:bCs/>
          <w:color w:val="000000"/>
          <w:sz w:val="20"/>
          <w:szCs w:val="20"/>
          <w:lang w:eastAsia="es-MX"/>
        </w:rPr>
        <w:t>DOMINGO    LLEGADA A ESTAMBUL</w:t>
      </w:r>
    </w:p>
    <w:p w14:paraId="7BF43088" w14:textId="77777777" w:rsidR="00C4640F" w:rsidRPr="00C4640F" w:rsidRDefault="00C4640F" w:rsidP="00C4640F">
      <w:pPr>
        <w:pStyle w:val="Prrafodelista"/>
        <w:numPr>
          <w:ilvl w:val="0"/>
          <w:numId w:val="40"/>
        </w:numPr>
        <w:spacing w:after="0" w:line="240" w:lineRule="auto"/>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Llegada y asistencia. Traslado al hotel. Alojamiento en el hotel.              </w:t>
      </w:r>
    </w:p>
    <w:p w14:paraId="61F6C325"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52A9584E" w14:textId="5F38A9D8"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2º DÍA :</w:t>
      </w:r>
      <w:r>
        <w:rPr>
          <w:rFonts w:ascii="Arial" w:eastAsia="Times New Roman" w:hAnsi="Arial" w:cs="Arial"/>
          <w:b/>
          <w:bCs/>
          <w:color w:val="000000"/>
          <w:sz w:val="20"/>
          <w:szCs w:val="20"/>
          <w:lang w:eastAsia="es-MX"/>
        </w:rPr>
        <w:t xml:space="preserve"> </w:t>
      </w:r>
      <w:r w:rsidRPr="00C4640F">
        <w:rPr>
          <w:rFonts w:ascii="Arial" w:eastAsia="Times New Roman" w:hAnsi="Arial" w:cs="Arial"/>
          <w:b/>
          <w:bCs/>
          <w:color w:val="000000"/>
          <w:sz w:val="20"/>
          <w:szCs w:val="20"/>
          <w:lang w:eastAsia="es-MX"/>
        </w:rPr>
        <w:t>LUNES   ESTAMBUL | ANKARA (D,C)</w:t>
      </w:r>
    </w:p>
    <w:p w14:paraId="45AD7776"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en el hotel. Mañana libre con posibilidad de apuntarse a una excursión opcional ‘Novelas Turcas y Gran Bazar’.</w:t>
      </w:r>
    </w:p>
    <w:p w14:paraId="2ACCBC84"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0B68D4D8" w14:textId="77777777"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NOVELAS TURCAS Y GRAN BAZAR ( Medio día sin almuerzo ) </w:t>
      </w:r>
    </w:p>
    <w:p w14:paraId="4FBA217C"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Salida del hotel para visitar al Gran Bazar (cerrado los domingos, fiestas religiosas y los 29 de Octubres), edificio que alberga más de 4000 tiendas en su interior. Después, seguimos a visitar los Barrios de Balat (fue un importante centro para las comunidades judías, griegas y armenias) y Fener ( es famoso por su comunidad griega ortodoxa),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w:t>
      </w:r>
    </w:p>
    <w:p w14:paraId="32A362AC"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410D250B" w14:textId="402230E8"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Precio por persona               </w:t>
      </w:r>
      <w:r>
        <w:rPr>
          <w:rFonts w:ascii="Arial" w:eastAsia="Times New Roman" w:hAnsi="Arial" w:cs="Arial"/>
          <w:color w:val="000000"/>
          <w:sz w:val="20"/>
          <w:szCs w:val="20"/>
          <w:lang w:eastAsia="es-MX"/>
        </w:rPr>
        <w:t>$ 69.00</w:t>
      </w:r>
      <w:r w:rsidRPr="00C4640F">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 xml:space="preserve"> </w:t>
      </w:r>
      <w:r w:rsidRPr="00C4640F">
        <w:rPr>
          <w:rFonts w:ascii="Arial" w:eastAsia="Times New Roman" w:hAnsi="Arial" w:cs="Arial"/>
          <w:color w:val="000000"/>
          <w:sz w:val="20"/>
          <w:szCs w:val="20"/>
          <w:lang w:eastAsia="es-MX"/>
        </w:rPr>
        <w:t>usd                       </w:t>
      </w:r>
    </w:p>
    <w:p w14:paraId="3052F88E"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7A162617"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En la hora combinada (+|- 13:00) salida en autocar para Ankara (450 km), pasando por el puente intercontinental de Estambul. Llegada a la capital del país. Cena en el hotel. </w:t>
      </w:r>
    </w:p>
    <w:p w14:paraId="3EC03DA3"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700964AA" w14:textId="56C3568E"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3º DÍA :</w:t>
      </w:r>
      <w:r>
        <w:rPr>
          <w:rFonts w:ascii="Arial" w:eastAsia="Times New Roman" w:hAnsi="Arial" w:cs="Arial"/>
          <w:b/>
          <w:bCs/>
          <w:color w:val="000000"/>
          <w:sz w:val="20"/>
          <w:szCs w:val="20"/>
          <w:lang w:eastAsia="es-MX"/>
        </w:rPr>
        <w:t xml:space="preserve"> </w:t>
      </w:r>
      <w:r w:rsidRPr="00C4640F">
        <w:rPr>
          <w:rFonts w:ascii="Arial" w:eastAsia="Times New Roman" w:hAnsi="Arial" w:cs="Arial"/>
          <w:b/>
          <w:bCs/>
          <w:color w:val="000000"/>
          <w:sz w:val="20"/>
          <w:szCs w:val="20"/>
          <w:lang w:eastAsia="es-MX"/>
        </w:rPr>
        <w:t>MARTES    ANKARA | CAPADOCIA (D,C)</w:t>
      </w:r>
    </w:p>
    <w:p w14:paraId="3367AE6B"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en el hotel. Visita a la capital de Turquía con el Mausoleo de Ataturk, dedicado al fundador de la República Turca. Salida para Capadocia (290 km). En el camino, visita a la ciudad subterránea 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2B9AFE7D"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7421BD0D" w14:textId="77777777"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lastRenderedPageBreak/>
        <w:t>EXCURSIÓN OPCIONAL | CAPADOCIA ESCONDIDA CON 4X4 </w:t>
      </w:r>
    </w:p>
    <w:p w14:paraId="4D5E8C0A"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Una excursión opcional en 4X4 en los valles escondidas de Capadocia, con las explendidas paradas panorámicas para sacar fotos de las chimeneas de hadas y otras formaciones volcánicas que fueron formadas  desde hace millones de años por la naturaleza. La excursión terminará con un brindis de un vino espumoso por la extraordianaria belleza natural de la región de Capadocia.</w:t>
      </w:r>
    </w:p>
    <w:p w14:paraId="3F2F4043"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12C12202" w14:textId="2186A92A"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Precio por persona               </w:t>
      </w:r>
      <w:r>
        <w:rPr>
          <w:rFonts w:ascii="Arial" w:eastAsia="Times New Roman" w:hAnsi="Arial" w:cs="Arial"/>
          <w:color w:val="000000"/>
          <w:sz w:val="20"/>
          <w:szCs w:val="20"/>
          <w:lang w:eastAsia="es-MX"/>
        </w:rPr>
        <w:t>$100.00</w:t>
      </w:r>
      <w:r w:rsidRPr="00C4640F">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 xml:space="preserve"> </w:t>
      </w:r>
      <w:r w:rsidRPr="00C4640F">
        <w:rPr>
          <w:rFonts w:ascii="Arial" w:eastAsia="Times New Roman" w:hAnsi="Arial" w:cs="Arial"/>
          <w:color w:val="000000"/>
          <w:sz w:val="20"/>
          <w:szCs w:val="20"/>
          <w:lang w:eastAsia="es-MX"/>
        </w:rPr>
        <w:t>usd</w:t>
      </w:r>
    </w:p>
    <w:p w14:paraId="16426E23"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0D87EC2A" w14:textId="17EC8D57"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4º DÍA :</w:t>
      </w:r>
      <w:r w:rsidRPr="00C4640F">
        <w:rPr>
          <w:rFonts w:ascii="Arial" w:eastAsia="Times New Roman" w:hAnsi="Arial" w:cs="Arial"/>
          <w:b/>
          <w:bCs/>
          <w:color w:val="000000"/>
          <w:sz w:val="20"/>
          <w:szCs w:val="20"/>
          <w:lang w:eastAsia="es-MX"/>
        </w:rPr>
        <w:t xml:space="preserve"> MIÉRCOLES          CAPADOCIA (D,C)</w:t>
      </w:r>
    </w:p>
    <w:p w14:paraId="327BCA9F"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5218F48D" w14:textId="77777777"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EXCURSIÓN EN GLOBO   </w:t>
      </w:r>
    </w:p>
    <w:p w14:paraId="70A12C41" w14:textId="654F827F"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Al amanecer, posibilidad de participar a una excursión en globo aerostático, una experiencia única, sobre las formaciones rocosas, chimeneas de hadas, formaciones naturales, paisajes lunares.</w:t>
      </w:r>
    </w:p>
    <w:p w14:paraId="722BC068" w14:textId="77777777" w:rsidR="00C4640F" w:rsidRPr="00C4640F" w:rsidRDefault="00C4640F" w:rsidP="00C4640F">
      <w:pPr>
        <w:pStyle w:val="Prrafodelista"/>
        <w:numPr>
          <w:ilvl w:val="0"/>
          <w:numId w:val="40"/>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en el hotel. Día dedicado a la visita de esta fantástica región con sus chimeneas de hadas espectaculares, única en el mundo: Valle de Goreme, con sus iglesias rupestres, con pinturas de los siglos X y XI; parada al pueblo trogloyta de Uçhisar, visita Avcilar el cual tiene un paisaje espectacular, Valle de Derbent con sus formaciones rocosas naturales curiosas y tiempo para talleres artesanales como alfombras y onyx-piedras semipreciosas montadas en joyería de plata. Cena y alojamiento en el hotel.</w:t>
      </w:r>
    </w:p>
    <w:p w14:paraId="13814D4B"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627F054B" w14:textId="77777777"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NOCHE TURCA </w:t>
      </w:r>
    </w:p>
    <w:p w14:paraId="3DFB004A" w14:textId="77777777" w:rsidR="00C4640F" w:rsidRPr="00C4640F" w:rsidRDefault="00C4640F" w:rsidP="00C4640F">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6146DBE4"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766E9ED4" w14:textId="06426D7C"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 xml:space="preserve">Precio por persona                </w:t>
      </w:r>
      <w:r>
        <w:rPr>
          <w:rFonts w:ascii="Arial" w:eastAsia="Times New Roman" w:hAnsi="Arial" w:cs="Arial"/>
          <w:color w:val="000000"/>
          <w:sz w:val="20"/>
          <w:szCs w:val="20"/>
          <w:lang w:eastAsia="es-MX"/>
        </w:rPr>
        <w:t>$ 100.00</w:t>
      </w:r>
      <w:r w:rsidRPr="00C4640F">
        <w:rPr>
          <w:rFonts w:ascii="Arial" w:eastAsia="Times New Roman" w:hAnsi="Arial" w:cs="Arial"/>
          <w:color w:val="000000"/>
          <w:sz w:val="20"/>
          <w:szCs w:val="20"/>
          <w:lang w:eastAsia="es-MX"/>
        </w:rPr>
        <w:t>.usd                       </w:t>
      </w:r>
    </w:p>
    <w:p w14:paraId="0CD02587"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283C5EEC" w14:textId="1B4C9135"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5º DÍA :</w:t>
      </w:r>
      <w:r w:rsidRPr="00C4640F">
        <w:rPr>
          <w:rFonts w:ascii="Arial" w:eastAsia="Times New Roman" w:hAnsi="Arial" w:cs="Arial"/>
          <w:b/>
          <w:bCs/>
          <w:color w:val="000000"/>
          <w:sz w:val="20"/>
          <w:szCs w:val="20"/>
          <w:lang w:eastAsia="es-MX"/>
        </w:rPr>
        <w:t xml:space="preserve"> JUEVES   CAPADOCIA | PAMUKKALE (D,C)</w:t>
      </w:r>
    </w:p>
    <w:p w14:paraId="2F124406" w14:textId="77777777" w:rsidR="00C4640F" w:rsidRPr="00C4640F" w:rsidRDefault="00C4640F" w:rsidP="00C4640F">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y salida para Pamukkale (610 km). En el percurso, parada para visitar el Caravanserail; posada Selyúcida de la era medieval. Continuación para Pamukkale. Tiempo libre en Pamukkale “Castillo de Algodón”, único en el mundo con sus piscinas naturales de aguas termales calizas y las cascadas petrificadas de travertino. Cena y alojamiento en el hotel.</w:t>
      </w:r>
    </w:p>
    <w:p w14:paraId="6AC86E2C"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26377F94" w14:textId="5CEBCF45"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6º DÍA :</w:t>
      </w:r>
      <w:r>
        <w:rPr>
          <w:rFonts w:ascii="Arial" w:eastAsia="Times New Roman" w:hAnsi="Arial" w:cs="Arial"/>
          <w:b/>
          <w:bCs/>
          <w:color w:val="000000"/>
          <w:sz w:val="20"/>
          <w:szCs w:val="20"/>
          <w:lang w:eastAsia="es-MX"/>
        </w:rPr>
        <w:t xml:space="preserve"> </w:t>
      </w:r>
      <w:r w:rsidRPr="00C4640F">
        <w:rPr>
          <w:rFonts w:ascii="Arial" w:eastAsia="Times New Roman" w:hAnsi="Arial" w:cs="Arial"/>
          <w:b/>
          <w:bCs/>
          <w:color w:val="000000"/>
          <w:sz w:val="20"/>
          <w:szCs w:val="20"/>
          <w:lang w:eastAsia="es-MX"/>
        </w:rPr>
        <w:t xml:space="preserve"> VIERNES   PAMUKKALE | ÉFESO | ESMIRNA (D,C)</w:t>
      </w:r>
    </w:p>
    <w:p w14:paraId="6199F7E1" w14:textId="263ACA9C" w:rsidR="00C4640F" w:rsidRPr="00C4640F" w:rsidRDefault="00C4640F" w:rsidP="00C4640F">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en el hotel. Salida para Selçuk-Efeso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İzmir-Esmirna (85 km), la tercera ciudad más grande de Turquía. Cena y alojamiento en el hotel.</w:t>
      </w:r>
    </w:p>
    <w:p w14:paraId="7797F19F" w14:textId="77777777" w:rsidR="00C4640F" w:rsidRDefault="00C4640F" w:rsidP="00C4640F">
      <w:pPr>
        <w:spacing w:after="0" w:line="240" w:lineRule="auto"/>
        <w:ind w:left="-426"/>
        <w:jc w:val="both"/>
        <w:rPr>
          <w:rFonts w:ascii="Arial" w:eastAsia="Times New Roman" w:hAnsi="Arial" w:cs="Arial"/>
          <w:b/>
          <w:bCs/>
          <w:color w:val="000000"/>
          <w:sz w:val="20"/>
          <w:szCs w:val="20"/>
          <w:lang w:eastAsia="es-MX"/>
        </w:rPr>
      </w:pPr>
    </w:p>
    <w:p w14:paraId="6AC76AFF" w14:textId="49E6B07C"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b/>
          <w:bCs/>
          <w:color w:val="EE0000"/>
          <w:sz w:val="20"/>
          <w:szCs w:val="20"/>
          <w:lang w:eastAsia="es-MX"/>
        </w:rPr>
        <w:t>7º DÍA :</w:t>
      </w:r>
      <w:r w:rsidRPr="00C4640F">
        <w:rPr>
          <w:rFonts w:ascii="Arial" w:eastAsia="Times New Roman" w:hAnsi="Arial" w:cs="Arial"/>
          <w:b/>
          <w:bCs/>
          <w:color w:val="000000"/>
          <w:sz w:val="20"/>
          <w:szCs w:val="20"/>
          <w:lang w:eastAsia="es-MX"/>
        </w:rPr>
        <w:t xml:space="preserve"> SÁBADO     ESMIRNA (D,C)</w:t>
      </w:r>
    </w:p>
    <w:p w14:paraId="7F60A6ED" w14:textId="77777777" w:rsidR="00C4640F" w:rsidRPr="00C4640F" w:rsidRDefault="00C4640F" w:rsidP="00C4640F">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Desayuno en el hotel. Día libre con posibilidad de apuntarse a una excursion opcional ‘la Isla de Chíos’. Cena y alojamiento en el hotel.</w:t>
      </w:r>
    </w:p>
    <w:p w14:paraId="39F0E0B0"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68E88CE3" w14:textId="77777777"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EXCURSIÓN A ISLA DE CHÍOS (desde Marzo hasta el fin de Diciembre)</w:t>
      </w:r>
    </w:p>
    <w:p w14:paraId="3C71CF36" w14:textId="77777777" w:rsidR="00C4640F" w:rsidRPr="00C4640F" w:rsidRDefault="00C4640F" w:rsidP="00C4640F">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Salida del hotel hacia el puerto de Çeşme para tomar el ferry hacia la isla de Chíos. Llegada a Chíos. Visitaremos la isla, comenzando por un pueblo famoso por la producción de mástic, una resina vegetal especial que sólo se encuentra en esta isla. Seguiremos hacia Kambos, donde veremos algunas casas de piedra de la época de Génova, y luego al pueblo de Armolia, donde observaremos los árboles de mástic y visitaremos talleres de cerámica. Continuaremos nuestra excursión hacia el pueblo de Mesta, donde tendremos la oportunidad de caminar por sus calles laberínticas de la época bizantina y visitar Megalos Taksiarhis. Tendremos tiempo libre para pasear por el pueblo y probar algunos productos locales. Después, partiremos hacia el sur hasta el pueblo de Pyrgi, famoso por sus casas decoradas en blanco y negro, y visitaremos la Iglesia del Santo Apóstol, que data también de la época bizantina. Nuestra última parada será en la playa volcánica de arena negra Mavra Volia, en Empoios. Finalizaremos nuestra excursión con la oportunidad de disfrutar de la deliciosa gastronomía griega en alguno de los muchos restaurantes de la zona. (el almuerzo no está incluido). Traslado al puerto y salida hacia Çeşme, en Turquía. Llegada al puerto de Çeşme y traslado al hotel. Alojamiento.</w:t>
      </w:r>
    </w:p>
    <w:p w14:paraId="75270FEC"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769AD19C" w14:textId="2E543646"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Precio por persona               </w:t>
      </w:r>
      <w:r w:rsidR="00663C3B">
        <w:rPr>
          <w:rFonts w:ascii="Arial" w:eastAsia="Times New Roman" w:hAnsi="Arial" w:cs="Arial"/>
          <w:color w:val="000000"/>
          <w:sz w:val="20"/>
          <w:szCs w:val="20"/>
          <w:lang w:eastAsia="es-MX"/>
        </w:rPr>
        <w:t>$ 213.00</w:t>
      </w:r>
      <w:r w:rsidRPr="00C4640F">
        <w:rPr>
          <w:rFonts w:ascii="Arial" w:eastAsia="Times New Roman" w:hAnsi="Arial" w:cs="Arial"/>
          <w:color w:val="000000"/>
          <w:sz w:val="20"/>
          <w:szCs w:val="20"/>
          <w:lang w:eastAsia="es-MX"/>
        </w:rPr>
        <w:t>.</w:t>
      </w:r>
      <w:r w:rsidR="00663C3B">
        <w:rPr>
          <w:rFonts w:ascii="Arial" w:eastAsia="Times New Roman" w:hAnsi="Arial" w:cs="Arial"/>
          <w:color w:val="000000"/>
          <w:sz w:val="20"/>
          <w:szCs w:val="20"/>
          <w:lang w:eastAsia="es-MX"/>
        </w:rPr>
        <w:t xml:space="preserve"> </w:t>
      </w:r>
      <w:r w:rsidRPr="00C4640F">
        <w:rPr>
          <w:rFonts w:ascii="Arial" w:eastAsia="Times New Roman" w:hAnsi="Arial" w:cs="Arial"/>
          <w:color w:val="000000"/>
          <w:sz w:val="20"/>
          <w:szCs w:val="20"/>
          <w:lang w:eastAsia="es-MX"/>
        </w:rPr>
        <w:t>usd                       </w:t>
      </w:r>
    </w:p>
    <w:p w14:paraId="2C6837B2" w14:textId="77777777"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  </w:t>
      </w:r>
    </w:p>
    <w:p w14:paraId="352D8267" w14:textId="77777777"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MARAVILLAS EGEAS (se realiza como alternativa a la excursión a la Isla de Chíos cuando la excursión no se realiza por motivos meteorológicos o por la operación de los ferries)</w:t>
      </w:r>
    </w:p>
    <w:p w14:paraId="2DF081FC" w14:textId="77777777" w:rsidR="00C4640F" w:rsidRPr="00663C3B" w:rsidRDefault="00C4640F" w:rsidP="00663C3B">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w:t>
      </w:r>
      <w:r w:rsidRPr="00663C3B">
        <w:rPr>
          <w:rFonts w:ascii="Arial" w:eastAsia="Times New Roman" w:hAnsi="Arial" w:cs="Arial"/>
          <w:color w:val="000000"/>
          <w:sz w:val="20"/>
          <w:szCs w:val="20"/>
          <w:lang w:eastAsia="es-MX"/>
        </w:rPr>
        <w:lastRenderedPageBreak/>
        <w:t>cristianismo. Continuaremos nuestra jornada en dirección al encantador pueblo de Şirince, ubicado en lo alto de una colina, a tan sólo 12 kms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 Regreso a Esmirna, una de las ciudades más vibrantes y turísticas de Turquía, con una historia que se remonta al tercer milenio a.C. En nuestro recorrido panorámico por esta fascinante metrópolis, pasaremos </w:t>
      </w:r>
    </w:p>
    <w:p w14:paraId="7EB76ED8" w14:textId="77777777" w:rsidR="00C4640F" w:rsidRPr="00663C3B" w:rsidRDefault="00C4640F" w:rsidP="00663C3B">
      <w:pPr>
        <w:pStyle w:val="Prrafodelista"/>
        <w:numPr>
          <w:ilvl w:val="0"/>
          <w:numId w:val="41"/>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por algunos de sus principales atractivos, como el encantador Kordon, un paseo marítimo que ofrece vistas inolvidables del Mar Egeo; la animada Plaza Konak con su icónica 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 Regreso al hotel. Fin de una jornada inolvidable llena de historia, cultura, sabores y paisajes únicos. Alojamiento.</w:t>
      </w:r>
    </w:p>
    <w:p w14:paraId="5E244D8D"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31C00872" w14:textId="7F9C6824"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Precio por persona               </w:t>
      </w:r>
      <w:r w:rsidR="00663C3B">
        <w:rPr>
          <w:rFonts w:ascii="Arial" w:eastAsia="Times New Roman" w:hAnsi="Arial" w:cs="Arial"/>
          <w:color w:val="000000"/>
          <w:sz w:val="20"/>
          <w:szCs w:val="20"/>
          <w:lang w:eastAsia="es-MX"/>
        </w:rPr>
        <w:t>$</w:t>
      </w:r>
      <w:r w:rsidRPr="00C4640F">
        <w:rPr>
          <w:rFonts w:ascii="Arial" w:eastAsia="Times New Roman" w:hAnsi="Arial" w:cs="Arial"/>
          <w:color w:val="000000"/>
          <w:sz w:val="20"/>
          <w:szCs w:val="20"/>
          <w:lang w:eastAsia="es-MX"/>
        </w:rPr>
        <w:t xml:space="preserve"> </w:t>
      </w:r>
      <w:r w:rsidR="00663C3B">
        <w:rPr>
          <w:rFonts w:ascii="Arial" w:eastAsia="Times New Roman" w:hAnsi="Arial" w:cs="Arial"/>
          <w:color w:val="000000"/>
          <w:sz w:val="20"/>
          <w:szCs w:val="20"/>
          <w:lang w:eastAsia="es-MX"/>
        </w:rPr>
        <w:t>138.00</w:t>
      </w:r>
      <w:r w:rsidRPr="00C4640F">
        <w:rPr>
          <w:rFonts w:ascii="Arial" w:eastAsia="Times New Roman" w:hAnsi="Arial" w:cs="Arial"/>
          <w:color w:val="000000"/>
          <w:sz w:val="20"/>
          <w:szCs w:val="20"/>
          <w:lang w:eastAsia="es-MX"/>
        </w:rPr>
        <w:t>.</w:t>
      </w:r>
      <w:r w:rsidR="00663C3B">
        <w:rPr>
          <w:rFonts w:ascii="Arial" w:eastAsia="Times New Roman" w:hAnsi="Arial" w:cs="Arial"/>
          <w:color w:val="000000"/>
          <w:sz w:val="20"/>
          <w:szCs w:val="20"/>
          <w:lang w:eastAsia="es-MX"/>
        </w:rPr>
        <w:t xml:space="preserve"> </w:t>
      </w:r>
      <w:r w:rsidRPr="00C4640F">
        <w:rPr>
          <w:rFonts w:ascii="Arial" w:eastAsia="Times New Roman" w:hAnsi="Arial" w:cs="Arial"/>
          <w:color w:val="000000"/>
          <w:sz w:val="20"/>
          <w:szCs w:val="20"/>
          <w:lang w:eastAsia="es-MX"/>
        </w:rPr>
        <w:t>usd                       </w:t>
      </w:r>
    </w:p>
    <w:p w14:paraId="2F10B84F" w14:textId="77777777" w:rsidR="00C4640F" w:rsidRPr="00C4640F" w:rsidRDefault="00C4640F" w:rsidP="00C4640F">
      <w:pPr>
        <w:spacing w:after="240" w:line="240" w:lineRule="auto"/>
        <w:rPr>
          <w:rFonts w:ascii="Arial" w:eastAsia="Times New Roman" w:hAnsi="Arial" w:cs="Arial"/>
          <w:color w:val="000000"/>
          <w:sz w:val="20"/>
          <w:szCs w:val="20"/>
          <w:lang w:eastAsia="es-MX"/>
        </w:rPr>
      </w:pPr>
    </w:p>
    <w:p w14:paraId="2F7B7FB3" w14:textId="799D0604"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663C3B">
        <w:rPr>
          <w:rFonts w:ascii="Arial" w:eastAsia="Times New Roman" w:hAnsi="Arial" w:cs="Arial"/>
          <w:b/>
          <w:bCs/>
          <w:color w:val="EE0000"/>
          <w:sz w:val="20"/>
          <w:szCs w:val="20"/>
          <w:lang w:eastAsia="es-MX"/>
        </w:rPr>
        <w:t xml:space="preserve">8º DÍA </w:t>
      </w:r>
      <w:r w:rsidR="00663C3B" w:rsidRPr="00663C3B">
        <w:rPr>
          <w:rFonts w:ascii="Arial" w:eastAsia="Times New Roman" w:hAnsi="Arial" w:cs="Arial"/>
          <w:b/>
          <w:bCs/>
          <w:color w:val="EE0000"/>
          <w:sz w:val="20"/>
          <w:szCs w:val="20"/>
          <w:lang w:eastAsia="es-MX"/>
        </w:rPr>
        <w:t>:</w:t>
      </w:r>
      <w:r w:rsidRPr="00C4640F">
        <w:rPr>
          <w:rFonts w:ascii="Arial" w:eastAsia="Times New Roman" w:hAnsi="Arial" w:cs="Arial"/>
          <w:b/>
          <w:bCs/>
          <w:color w:val="000000"/>
          <w:sz w:val="20"/>
          <w:szCs w:val="20"/>
          <w:lang w:eastAsia="es-MX"/>
        </w:rPr>
        <w:t xml:space="preserve"> DOMINGO   ESMIRNA | ESTAMBUL (D)</w:t>
      </w:r>
    </w:p>
    <w:p w14:paraId="2FDEB711" w14:textId="77777777" w:rsidR="00C4640F" w:rsidRPr="00663C3B" w:rsidRDefault="00C4640F" w:rsidP="00663C3B">
      <w:pPr>
        <w:pStyle w:val="Prrafodelista"/>
        <w:numPr>
          <w:ilvl w:val="0"/>
          <w:numId w:val="42"/>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Desayuno en el hotel.  Salida para Estambul. Llegada a Estambul. Alojamiento en el hotel.  </w:t>
      </w:r>
    </w:p>
    <w:p w14:paraId="0E21D421"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42D3BE5F" w14:textId="030461CE"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663C3B">
        <w:rPr>
          <w:rFonts w:ascii="Arial" w:eastAsia="Times New Roman" w:hAnsi="Arial" w:cs="Arial"/>
          <w:b/>
          <w:bCs/>
          <w:color w:val="EE0000"/>
          <w:sz w:val="20"/>
          <w:szCs w:val="20"/>
          <w:lang w:eastAsia="es-MX"/>
        </w:rPr>
        <w:t xml:space="preserve">9º DÍA </w:t>
      </w:r>
      <w:r w:rsidR="00663C3B" w:rsidRPr="00663C3B">
        <w:rPr>
          <w:rFonts w:ascii="Arial" w:eastAsia="Times New Roman" w:hAnsi="Arial" w:cs="Arial"/>
          <w:b/>
          <w:bCs/>
          <w:color w:val="EE0000"/>
          <w:sz w:val="20"/>
          <w:szCs w:val="20"/>
          <w:lang w:eastAsia="es-MX"/>
        </w:rPr>
        <w:t>:</w:t>
      </w:r>
      <w:r w:rsidRPr="00C4640F">
        <w:rPr>
          <w:rFonts w:ascii="Arial" w:eastAsia="Times New Roman" w:hAnsi="Arial" w:cs="Arial"/>
          <w:b/>
          <w:bCs/>
          <w:color w:val="000000"/>
          <w:sz w:val="20"/>
          <w:szCs w:val="20"/>
          <w:lang w:eastAsia="es-MX"/>
        </w:rPr>
        <w:t xml:space="preserve"> LUNES   ESTAMBUL (D) </w:t>
      </w:r>
    </w:p>
    <w:p w14:paraId="503B07D2" w14:textId="77777777" w:rsidR="00C4640F" w:rsidRPr="00663C3B" w:rsidRDefault="00C4640F" w:rsidP="00663C3B">
      <w:pPr>
        <w:pStyle w:val="Prrafodelista"/>
        <w:numPr>
          <w:ilvl w:val="0"/>
          <w:numId w:val="42"/>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Desayuno en el hotel. Día libre con posibilidad de apuntarse a una excursión opcional ‘Bósforo y Barrio Sultanahmet’. Alojamiento en el hotel.</w:t>
      </w:r>
    </w:p>
    <w:p w14:paraId="03A7DDCE"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59F4EB7F" w14:textId="77777777"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b/>
          <w:bCs/>
          <w:color w:val="000000"/>
          <w:sz w:val="20"/>
          <w:szCs w:val="20"/>
          <w:lang w:eastAsia="es-MX"/>
        </w:rPr>
        <w:t>EXCURSIÓN OPCIONAL | BÓSFORO Y BARRIO DE SULTANAHMET ( Día completo con almuerzo )</w:t>
      </w:r>
    </w:p>
    <w:p w14:paraId="23FB41CD" w14:textId="77777777" w:rsidR="00C4640F" w:rsidRPr="00663C3B" w:rsidRDefault="00C4640F" w:rsidP="00663C3B">
      <w:pPr>
        <w:pStyle w:val="Prrafodelista"/>
        <w:numPr>
          <w:ilvl w:val="0"/>
          <w:numId w:val="42"/>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 Almuerzo. Por la tarde, visita al Barrio de Sultanahmet con la plaza del Hipódromo Romano, la Mezquita Azul, única entre todas las mezquitas otomanas a tener 6 minaretes y la espléndida Basílica de Santa Sofía del siglo VI. Regreso al hotel. </w:t>
      </w:r>
    </w:p>
    <w:p w14:paraId="79182711"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2E9FAFF6" w14:textId="335B0F42" w:rsidR="00C4640F" w:rsidRPr="00C4640F" w:rsidRDefault="00C4640F" w:rsidP="00C4640F">
      <w:pPr>
        <w:spacing w:after="0" w:line="240" w:lineRule="auto"/>
        <w:ind w:left="-426"/>
        <w:jc w:val="both"/>
        <w:rPr>
          <w:rFonts w:ascii="Arial" w:eastAsia="Times New Roman" w:hAnsi="Arial" w:cs="Arial"/>
          <w:color w:val="000000"/>
          <w:sz w:val="20"/>
          <w:szCs w:val="20"/>
          <w:lang w:eastAsia="es-MX"/>
        </w:rPr>
      </w:pPr>
      <w:r w:rsidRPr="00C4640F">
        <w:rPr>
          <w:rFonts w:ascii="Arial" w:eastAsia="Times New Roman" w:hAnsi="Arial" w:cs="Arial"/>
          <w:color w:val="000000"/>
          <w:sz w:val="20"/>
          <w:szCs w:val="20"/>
          <w:lang w:eastAsia="es-MX"/>
        </w:rPr>
        <w:t xml:space="preserve">Precio por persona               </w:t>
      </w:r>
      <w:r w:rsidR="00663C3B">
        <w:rPr>
          <w:rFonts w:ascii="Arial" w:eastAsia="Times New Roman" w:hAnsi="Arial" w:cs="Arial"/>
          <w:color w:val="000000"/>
          <w:sz w:val="20"/>
          <w:szCs w:val="20"/>
          <w:lang w:eastAsia="es-MX"/>
        </w:rPr>
        <w:t>$ 156.00</w:t>
      </w:r>
      <w:r w:rsidRPr="00C4640F">
        <w:rPr>
          <w:rFonts w:ascii="Arial" w:eastAsia="Times New Roman" w:hAnsi="Arial" w:cs="Arial"/>
          <w:color w:val="000000"/>
          <w:sz w:val="20"/>
          <w:szCs w:val="20"/>
          <w:lang w:eastAsia="es-MX"/>
        </w:rPr>
        <w:t>.</w:t>
      </w:r>
      <w:r w:rsidR="00663C3B">
        <w:rPr>
          <w:rFonts w:ascii="Arial" w:eastAsia="Times New Roman" w:hAnsi="Arial" w:cs="Arial"/>
          <w:color w:val="000000"/>
          <w:sz w:val="20"/>
          <w:szCs w:val="20"/>
          <w:lang w:eastAsia="es-MX"/>
        </w:rPr>
        <w:t xml:space="preserve"> </w:t>
      </w:r>
      <w:r w:rsidRPr="00C4640F">
        <w:rPr>
          <w:rFonts w:ascii="Arial" w:eastAsia="Times New Roman" w:hAnsi="Arial" w:cs="Arial"/>
          <w:color w:val="000000"/>
          <w:sz w:val="20"/>
          <w:szCs w:val="20"/>
          <w:lang w:eastAsia="es-MX"/>
        </w:rPr>
        <w:t>usd     </w:t>
      </w:r>
    </w:p>
    <w:p w14:paraId="3F2E42B7"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6CC231DB" w14:textId="38DAE58C" w:rsidR="00C4640F" w:rsidRPr="00C4640F" w:rsidRDefault="00C4640F" w:rsidP="00C4640F">
      <w:pPr>
        <w:spacing w:after="0" w:line="240" w:lineRule="auto"/>
        <w:ind w:left="-426"/>
        <w:rPr>
          <w:rFonts w:ascii="Arial" w:eastAsia="Times New Roman" w:hAnsi="Arial" w:cs="Arial"/>
          <w:color w:val="000000"/>
          <w:sz w:val="20"/>
          <w:szCs w:val="20"/>
          <w:lang w:eastAsia="es-MX"/>
        </w:rPr>
      </w:pPr>
      <w:r w:rsidRPr="00663C3B">
        <w:rPr>
          <w:rFonts w:ascii="Arial" w:eastAsia="Times New Roman" w:hAnsi="Arial" w:cs="Arial"/>
          <w:b/>
          <w:bCs/>
          <w:color w:val="EE0000"/>
          <w:sz w:val="20"/>
          <w:szCs w:val="20"/>
          <w:lang w:eastAsia="es-MX"/>
        </w:rPr>
        <w:t xml:space="preserve">10º DÍA </w:t>
      </w:r>
      <w:r w:rsidR="00663C3B" w:rsidRPr="00663C3B">
        <w:rPr>
          <w:rFonts w:ascii="Arial" w:eastAsia="Times New Roman" w:hAnsi="Arial" w:cs="Arial"/>
          <w:b/>
          <w:bCs/>
          <w:color w:val="EE0000"/>
          <w:sz w:val="20"/>
          <w:szCs w:val="20"/>
          <w:lang w:eastAsia="es-MX"/>
        </w:rPr>
        <w:t>:</w:t>
      </w:r>
      <w:r w:rsidRPr="00C4640F">
        <w:rPr>
          <w:rFonts w:ascii="Arial" w:eastAsia="Times New Roman" w:hAnsi="Arial" w:cs="Arial"/>
          <w:b/>
          <w:bCs/>
          <w:color w:val="000000"/>
          <w:sz w:val="20"/>
          <w:szCs w:val="20"/>
          <w:lang w:eastAsia="es-MX"/>
        </w:rPr>
        <w:t xml:space="preserve"> MARTES  SALIDA DE ESTAMBUL (D)</w:t>
      </w:r>
    </w:p>
    <w:p w14:paraId="70FF946B" w14:textId="77777777" w:rsidR="00C4640F" w:rsidRPr="00663C3B" w:rsidRDefault="00C4640F" w:rsidP="00663C3B">
      <w:pPr>
        <w:pStyle w:val="Prrafodelista"/>
        <w:numPr>
          <w:ilvl w:val="0"/>
          <w:numId w:val="42"/>
        </w:numPr>
        <w:spacing w:after="0" w:line="240" w:lineRule="auto"/>
        <w:jc w:val="both"/>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Desayuno en el hotel (si el horario del vuelo y del traslado lo permite).</w:t>
      </w:r>
      <w:r w:rsidRPr="00663C3B">
        <w:rPr>
          <w:rFonts w:ascii="Arial" w:eastAsia="Times New Roman" w:hAnsi="Arial" w:cs="Arial"/>
          <w:b/>
          <w:bCs/>
          <w:color w:val="000000"/>
          <w:sz w:val="20"/>
          <w:szCs w:val="20"/>
          <w:lang w:eastAsia="es-MX"/>
        </w:rPr>
        <w:t xml:space="preserve"> </w:t>
      </w:r>
      <w:r w:rsidRPr="00663C3B">
        <w:rPr>
          <w:rFonts w:ascii="Arial" w:eastAsia="Times New Roman" w:hAnsi="Arial" w:cs="Arial"/>
          <w:color w:val="000000"/>
          <w:sz w:val="20"/>
          <w:szCs w:val="20"/>
          <w:lang w:eastAsia="es-MX"/>
        </w:rPr>
        <w:t>Traslado al aeropuerto y fin de nuestros servicios. </w:t>
      </w:r>
    </w:p>
    <w:p w14:paraId="17EDC270" w14:textId="77777777" w:rsidR="00C4640F" w:rsidRPr="00C4640F" w:rsidRDefault="00C4640F" w:rsidP="00C4640F">
      <w:pPr>
        <w:spacing w:after="0" w:line="240" w:lineRule="auto"/>
        <w:rPr>
          <w:rFonts w:ascii="Arial" w:eastAsia="Times New Roman" w:hAnsi="Arial" w:cs="Arial"/>
          <w:color w:val="000000"/>
          <w:sz w:val="20"/>
          <w:szCs w:val="20"/>
          <w:lang w:eastAsia="es-MX"/>
        </w:rPr>
      </w:pPr>
    </w:p>
    <w:p w14:paraId="5C9D37C6" w14:textId="77777777" w:rsidR="00AA7DCB" w:rsidRDefault="00AA7DCB" w:rsidP="00AA7DCB">
      <w:pPr>
        <w:pStyle w:val="Sinespaciado"/>
        <w:rPr>
          <w:rFonts w:ascii="Arial" w:hAnsi="Arial" w:cs="Arial"/>
          <w:sz w:val="18"/>
          <w:szCs w:val="16"/>
        </w:rPr>
      </w:pPr>
    </w:p>
    <w:p w14:paraId="0A2B2D10" w14:textId="3DE210D9" w:rsidR="007852CF" w:rsidRDefault="00AE7133" w:rsidP="00AE7133">
      <w:pPr>
        <w:pStyle w:val="Sinespaciado"/>
        <w:rPr>
          <w:rFonts w:ascii="Arial" w:hAnsi="Arial" w:cs="Arial"/>
          <w:sz w:val="18"/>
          <w:szCs w:val="16"/>
        </w:rPr>
      </w:pPr>
      <w:r w:rsidRPr="00B95D21">
        <w:rPr>
          <w:rFonts w:ascii="Arial" w:hAnsi="Arial" w:cs="Arial"/>
          <w:sz w:val="18"/>
          <w:szCs w:val="16"/>
        </w:rPr>
        <w:t xml:space="preserve">Precio por </w:t>
      </w:r>
      <w:proofErr w:type="spellStart"/>
      <w:r w:rsidR="00EF11F3" w:rsidRPr="00B95D21">
        <w:rPr>
          <w:rFonts w:ascii="Arial" w:hAnsi="Arial" w:cs="Arial"/>
          <w:sz w:val="18"/>
          <w:szCs w:val="16"/>
        </w:rPr>
        <w:t>pa</w:t>
      </w:r>
      <w:r w:rsidR="004F2D74">
        <w:rPr>
          <w:rFonts w:ascii="Arial" w:hAnsi="Arial" w:cs="Arial"/>
          <w:sz w:val="18"/>
          <w:szCs w:val="16"/>
        </w:rPr>
        <w:t>x</w:t>
      </w:r>
      <w:proofErr w:type="spellEnd"/>
      <w:r w:rsidR="00EF11F3" w:rsidRPr="00B95D21">
        <w:rPr>
          <w:rFonts w:ascii="Arial" w:hAnsi="Arial" w:cs="Arial"/>
          <w:sz w:val="18"/>
          <w:szCs w:val="16"/>
        </w:rPr>
        <w:t xml:space="preserve"> en USD:</w:t>
      </w:r>
    </w:p>
    <w:tbl>
      <w:tblPr>
        <w:tblW w:w="8160" w:type="dxa"/>
        <w:tblInd w:w="75" w:type="dxa"/>
        <w:tblCellMar>
          <w:left w:w="70" w:type="dxa"/>
          <w:right w:w="70" w:type="dxa"/>
        </w:tblCellMar>
        <w:tblLook w:val="04A0" w:firstRow="1" w:lastRow="0" w:firstColumn="1" w:lastColumn="0" w:noHBand="0" w:noVBand="1"/>
      </w:tblPr>
      <w:tblGrid>
        <w:gridCol w:w="3800"/>
        <w:gridCol w:w="780"/>
        <w:gridCol w:w="700"/>
        <w:gridCol w:w="740"/>
        <w:gridCol w:w="2140"/>
      </w:tblGrid>
      <w:tr w:rsidR="00663C3B" w:rsidRPr="00663C3B" w14:paraId="47106AF4" w14:textId="77777777" w:rsidTr="00663C3B">
        <w:trPr>
          <w:trHeight w:val="300"/>
        </w:trPr>
        <w:tc>
          <w:tcPr>
            <w:tcW w:w="3800" w:type="dxa"/>
            <w:tcBorders>
              <w:top w:val="single" w:sz="4" w:space="0" w:color="FFFFFF"/>
              <w:left w:val="single" w:sz="4" w:space="0" w:color="FFFFFF"/>
              <w:bottom w:val="nil"/>
              <w:right w:val="single" w:sz="4" w:space="0" w:color="FFFFFF"/>
            </w:tcBorders>
            <w:shd w:val="clear" w:color="000000" w:fill="0070C0"/>
            <w:noWrap/>
            <w:vAlign w:val="center"/>
            <w:hideMark/>
          </w:tcPr>
          <w:p w14:paraId="3F50BABA"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Categoria</w:t>
            </w:r>
          </w:p>
        </w:tc>
        <w:tc>
          <w:tcPr>
            <w:tcW w:w="780" w:type="dxa"/>
            <w:tcBorders>
              <w:top w:val="single" w:sz="4" w:space="0" w:color="FFFFFF"/>
              <w:left w:val="nil"/>
              <w:bottom w:val="nil"/>
              <w:right w:val="single" w:sz="4" w:space="0" w:color="FFFFFF"/>
            </w:tcBorders>
            <w:shd w:val="clear" w:color="000000" w:fill="0070C0"/>
            <w:noWrap/>
            <w:vAlign w:val="center"/>
            <w:hideMark/>
          </w:tcPr>
          <w:p w14:paraId="17183E86"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SGL</w:t>
            </w:r>
          </w:p>
        </w:tc>
        <w:tc>
          <w:tcPr>
            <w:tcW w:w="700" w:type="dxa"/>
            <w:tcBorders>
              <w:top w:val="single" w:sz="4" w:space="0" w:color="FFFFFF"/>
              <w:left w:val="nil"/>
              <w:bottom w:val="nil"/>
              <w:right w:val="single" w:sz="4" w:space="0" w:color="FFFFFF"/>
            </w:tcBorders>
            <w:shd w:val="clear" w:color="000000" w:fill="0070C0"/>
            <w:noWrap/>
            <w:vAlign w:val="center"/>
            <w:hideMark/>
          </w:tcPr>
          <w:p w14:paraId="18236310"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DBL</w:t>
            </w:r>
          </w:p>
        </w:tc>
        <w:tc>
          <w:tcPr>
            <w:tcW w:w="740" w:type="dxa"/>
            <w:tcBorders>
              <w:top w:val="single" w:sz="4" w:space="0" w:color="FFFFFF"/>
              <w:left w:val="nil"/>
              <w:bottom w:val="nil"/>
              <w:right w:val="single" w:sz="4" w:space="0" w:color="FFFFFF"/>
            </w:tcBorders>
            <w:shd w:val="clear" w:color="000000" w:fill="0070C0"/>
            <w:noWrap/>
            <w:vAlign w:val="center"/>
            <w:hideMark/>
          </w:tcPr>
          <w:p w14:paraId="209C2220"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TPL</w:t>
            </w:r>
          </w:p>
        </w:tc>
        <w:tc>
          <w:tcPr>
            <w:tcW w:w="2140" w:type="dxa"/>
            <w:tcBorders>
              <w:top w:val="single" w:sz="4" w:space="0" w:color="FFFFFF"/>
              <w:left w:val="nil"/>
              <w:bottom w:val="nil"/>
              <w:right w:val="single" w:sz="4" w:space="0" w:color="FFFFFF"/>
            </w:tcBorders>
            <w:shd w:val="clear" w:color="000000" w:fill="0070C0"/>
            <w:noWrap/>
            <w:vAlign w:val="center"/>
            <w:hideMark/>
          </w:tcPr>
          <w:p w14:paraId="20D5D9C7"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vigencia</w:t>
            </w:r>
          </w:p>
        </w:tc>
      </w:tr>
      <w:tr w:rsidR="00663C3B" w:rsidRPr="00663C3B" w14:paraId="640716D8" w14:textId="77777777" w:rsidTr="00663C3B">
        <w:trPr>
          <w:trHeight w:val="260"/>
        </w:trPr>
        <w:tc>
          <w:tcPr>
            <w:tcW w:w="3800" w:type="dxa"/>
            <w:tcBorders>
              <w:top w:val="single" w:sz="4" w:space="0" w:color="0070C0"/>
              <w:left w:val="single" w:sz="4" w:space="0" w:color="0070C0"/>
              <w:bottom w:val="single" w:sz="4" w:space="0" w:color="0070C0"/>
              <w:right w:val="single" w:sz="4" w:space="0" w:color="0070C0"/>
            </w:tcBorders>
            <w:noWrap/>
            <w:vAlign w:val="center"/>
            <w:hideMark/>
          </w:tcPr>
          <w:p w14:paraId="5BE3ED4D"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Categoria Turista</w:t>
            </w:r>
          </w:p>
        </w:tc>
        <w:tc>
          <w:tcPr>
            <w:tcW w:w="780" w:type="dxa"/>
            <w:tcBorders>
              <w:top w:val="single" w:sz="4" w:space="0" w:color="0070C0"/>
              <w:left w:val="nil"/>
              <w:bottom w:val="single" w:sz="4" w:space="0" w:color="0070C0"/>
              <w:right w:val="single" w:sz="4" w:space="0" w:color="0070C0"/>
            </w:tcBorders>
            <w:noWrap/>
            <w:vAlign w:val="center"/>
            <w:hideMark/>
          </w:tcPr>
          <w:p w14:paraId="52139AE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1013</w:t>
            </w:r>
          </w:p>
        </w:tc>
        <w:tc>
          <w:tcPr>
            <w:tcW w:w="700" w:type="dxa"/>
            <w:tcBorders>
              <w:top w:val="single" w:sz="4" w:space="0" w:color="0070C0"/>
              <w:left w:val="nil"/>
              <w:bottom w:val="single" w:sz="4" w:space="0" w:color="0070C0"/>
              <w:right w:val="single" w:sz="4" w:space="0" w:color="0070C0"/>
            </w:tcBorders>
            <w:noWrap/>
            <w:vAlign w:val="center"/>
            <w:hideMark/>
          </w:tcPr>
          <w:p w14:paraId="552B953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1013</w:t>
            </w:r>
          </w:p>
        </w:tc>
        <w:tc>
          <w:tcPr>
            <w:tcW w:w="740" w:type="dxa"/>
            <w:tcBorders>
              <w:top w:val="single" w:sz="4" w:space="0" w:color="0070C0"/>
              <w:left w:val="nil"/>
              <w:bottom w:val="single" w:sz="4" w:space="0" w:color="0070C0"/>
              <w:right w:val="single" w:sz="4" w:space="0" w:color="0070C0"/>
            </w:tcBorders>
            <w:noWrap/>
            <w:vAlign w:val="center"/>
            <w:hideMark/>
          </w:tcPr>
          <w:p w14:paraId="0409643D"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1513</w:t>
            </w:r>
          </w:p>
        </w:tc>
        <w:tc>
          <w:tcPr>
            <w:tcW w:w="2140" w:type="dxa"/>
            <w:tcBorders>
              <w:top w:val="single" w:sz="4" w:space="0" w:color="0070C0"/>
              <w:left w:val="nil"/>
              <w:bottom w:val="single" w:sz="4" w:space="0" w:color="0070C0"/>
              <w:right w:val="single" w:sz="4" w:space="0" w:color="0070C0"/>
            </w:tcBorders>
            <w:noWrap/>
            <w:vAlign w:val="center"/>
            <w:hideMark/>
          </w:tcPr>
          <w:p w14:paraId="77571D2C" w14:textId="77777777" w:rsidR="00663C3B" w:rsidRPr="00663C3B" w:rsidRDefault="00663C3B" w:rsidP="00663C3B">
            <w:pPr>
              <w:spacing w:after="0" w:line="240" w:lineRule="auto"/>
              <w:jc w:val="center"/>
              <w:rPr>
                <w:rFonts w:ascii="Arial" w:eastAsia="Times New Roman" w:hAnsi="Arial" w:cs="Arial"/>
                <w:color w:val="000000"/>
                <w:sz w:val="18"/>
                <w:szCs w:val="18"/>
                <w:lang w:eastAsia="es-MX"/>
              </w:rPr>
            </w:pPr>
            <w:r w:rsidRPr="00663C3B">
              <w:rPr>
                <w:rFonts w:ascii="Arial" w:eastAsia="Times New Roman" w:hAnsi="Arial" w:cs="Arial"/>
                <w:color w:val="000000"/>
                <w:sz w:val="18"/>
                <w:szCs w:val="18"/>
                <w:lang w:eastAsia="es-MX"/>
              </w:rPr>
              <w:t>Salidas en Azul</w:t>
            </w:r>
          </w:p>
        </w:tc>
      </w:tr>
      <w:tr w:rsidR="00663C3B" w:rsidRPr="00663C3B" w14:paraId="28A2F387" w14:textId="77777777" w:rsidTr="00663C3B">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7F045207"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Categoria Primera</w:t>
            </w:r>
          </w:p>
        </w:tc>
        <w:tc>
          <w:tcPr>
            <w:tcW w:w="780" w:type="dxa"/>
            <w:tcBorders>
              <w:top w:val="nil"/>
              <w:left w:val="nil"/>
              <w:bottom w:val="single" w:sz="4" w:space="0" w:color="0070C0"/>
              <w:right w:val="single" w:sz="4" w:space="0" w:color="0070C0"/>
            </w:tcBorders>
            <w:noWrap/>
            <w:vAlign w:val="center"/>
            <w:hideMark/>
          </w:tcPr>
          <w:p w14:paraId="63CBD685"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1363</w:t>
            </w:r>
          </w:p>
        </w:tc>
        <w:tc>
          <w:tcPr>
            <w:tcW w:w="700" w:type="dxa"/>
            <w:tcBorders>
              <w:top w:val="nil"/>
              <w:left w:val="nil"/>
              <w:bottom w:val="single" w:sz="4" w:space="0" w:color="0070C0"/>
              <w:right w:val="single" w:sz="4" w:space="0" w:color="0070C0"/>
            </w:tcBorders>
            <w:noWrap/>
            <w:vAlign w:val="center"/>
            <w:hideMark/>
          </w:tcPr>
          <w:p w14:paraId="1DF18F73"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1363</w:t>
            </w:r>
          </w:p>
        </w:tc>
        <w:tc>
          <w:tcPr>
            <w:tcW w:w="740" w:type="dxa"/>
            <w:tcBorders>
              <w:top w:val="nil"/>
              <w:left w:val="nil"/>
              <w:bottom w:val="single" w:sz="4" w:space="0" w:color="0070C0"/>
              <w:right w:val="single" w:sz="4" w:space="0" w:color="0070C0"/>
            </w:tcBorders>
            <w:noWrap/>
            <w:vAlign w:val="center"/>
            <w:hideMark/>
          </w:tcPr>
          <w:p w14:paraId="5718EE2A"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2038</w:t>
            </w:r>
          </w:p>
        </w:tc>
        <w:tc>
          <w:tcPr>
            <w:tcW w:w="2140" w:type="dxa"/>
            <w:tcBorders>
              <w:top w:val="nil"/>
              <w:left w:val="nil"/>
              <w:bottom w:val="single" w:sz="4" w:space="0" w:color="0070C0"/>
              <w:right w:val="single" w:sz="4" w:space="0" w:color="0070C0"/>
            </w:tcBorders>
            <w:noWrap/>
            <w:vAlign w:val="center"/>
            <w:hideMark/>
          </w:tcPr>
          <w:p w14:paraId="7275B4B8" w14:textId="77777777" w:rsidR="00663C3B" w:rsidRPr="00663C3B" w:rsidRDefault="00663C3B" w:rsidP="00663C3B">
            <w:pPr>
              <w:spacing w:after="0" w:line="240" w:lineRule="auto"/>
              <w:jc w:val="center"/>
              <w:rPr>
                <w:rFonts w:ascii="Arial" w:eastAsia="Times New Roman" w:hAnsi="Arial" w:cs="Arial"/>
                <w:color w:val="000000"/>
                <w:sz w:val="18"/>
                <w:szCs w:val="18"/>
                <w:lang w:eastAsia="es-MX"/>
              </w:rPr>
            </w:pPr>
            <w:r w:rsidRPr="00663C3B">
              <w:rPr>
                <w:rFonts w:ascii="Arial" w:eastAsia="Times New Roman" w:hAnsi="Arial" w:cs="Arial"/>
                <w:color w:val="000000"/>
                <w:sz w:val="18"/>
                <w:szCs w:val="18"/>
                <w:lang w:eastAsia="es-MX"/>
              </w:rPr>
              <w:t>Salidas en Azul</w:t>
            </w:r>
          </w:p>
        </w:tc>
      </w:tr>
      <w:tr w:rsidR="00663C3B" w:rsidRPr="00663C3B" w14:paraId="5CE3A128" w14:textId="77777777" w:rsidTr="00663C3B">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0E653F1D"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Categoria Superior</w:t>
            </w:r>
          </w:p>
        </w:tc>
        <w:tc>
          <w:tcPr>
            <w:tcW w:w="780" w:type="dxa"/>
            <w:tcBorders>
              <w:top w:val="nil"/>
              <w:left w:val="nil"/>
              <w:bottom w:val="single" w:sz="4" w:space="0" w:color="0070C0"/>
              <w:right w:val="single" w:sz="4" w:space="0" w:color="0070C0"/>
            </w:tcBorders>
            <w:noWrap/>
            <w:vAlign w:val="center"/>
            <w:hideMark/>
          </w:tcPr>
          <w:p w14:paraId="5D32F06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1700</w:t>
            </w:r>
          </w:p>
        </w:tc>
        <w:tc>
          <w:tcPr>
            <w:tcW w:w="700" w:type="dxa"/>
            <w:tcBorders>
              <w:top w:val="nil"/>
              <w:left w:val="nil"/>
              <w:bottom w:val="single" w:sz="4" w:space="0" w:color="0070C0"/>
              <w:right w:val="single" w:sz="4" w:space="0" w:color="0070C0"/>
            </w:tcBorders>
            <w:noWrap/>
            <w:vAlign w:val="center"/>
            <w:hideMark/>
          </w:tcPr>
          <w:p w14:paraId="063EB54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1700</w:t>
            </w:r>
          </w:p>
        </w:tc>
        <w:tc>
          <w:tcPr>
            <w:tcW w:w="740" w:type="dxa"/>
            <w:tcBorders>
              <w:top w:val="nil"/>
              <w:left w:val="nil"/>
              <w:bottom w:val="single" w:sz="4" w:space="0" w:color="0070C0"/>
              <w:right w:val="single" w:sz="4" w:space="0" w:color="0070C0"/>
            </w:tcBorders>
            <w:noWrap/>
            <w:vAlign w:val="center"/>
            <w:hideMark/>
          </w:tcPr>
          <w:p w14:paraId="2EBE4927"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2544</w:t>
            </w:r>
          </w:p>
        </w:tc>
        <w:tc>
          <w:tcPr>
            <w:tcW w:w="2140" w:type="dxa"/>
            <w:tcBorders>
              <w:top w:val="nil"/>
              <w:left w:val="nil"/>
              <w:bottom w:val="single" w:sz="4" w:space="0" w:color="0070C0"/>
              <w:right w:val="single" w:sz="4" w:space="0" w:color="0070C0"/>
            </w:tcBorders>
            <w:noWrap/>
            <w:vAlign w:val="center"/>
            <w:hideMark/>
          </w:tcPr>
          <w:p w14:paraId="55093283" w14:textId="77777777" w:rsidR="00663C3B" w:rsidRPr="00663C3B" w:rsidRDefault="00663C3B" w:rsidP="00663C3B">
            <w:pPr>
              <w:spacing w:after="0" w:line="240" w:lineRule="auto"/>
              <w:jc w:val="center"/>
              <w:rPr>
                <w:rFonts w:ascii="Arial" w:eastAsia="Times New Roman" w:hAnsi="Arial" w:cs="Arial"/>
                <w:color w:val="000000"/>
                <w:sz w:val="18"/>
                <w:szCs w:val="18"/>
                <w:lang w:eastAsia="es-MX"/>
              </w:rPr>
            </w:pPr>
            <w:r w:rsidRPr="00663C3B">
              <w:rPr>
                <w:rFonts w:ascii="Arial" w:eastAsia="Times New Roman" w:hAnsi="Arial" w:cs="Arial"/>
                <w:color w:val="000000"/>
                <w:sz w:val="18"/>
                <w:szCs w:val="18"/>
                <w:lang w:eastAsia="es-MX"/>
              </w:rPr>
              <w:t>Salidas en Azul</w:t>
            </w:r>
          </w:p>
        </w:tc>
      </w:tr>
    </w:tbl>
    <w:p w14:paraId="0772428E" w14:textId="77777777" w:rsidR="0019406E" w:rsidRDefault="0019406E" w:rsidP="00AE7133">
      <w:pPr>
        <w:pStyle w:val="Sinespaciado"/>
        <w:rPr>
          <w:rFonts w:ascii="Arial" w:hAnsi="Arial" w:cs="Arial"/>
          <w:sz w:val="18"/>
          <w:szCs w:val="16"/>
        </w:rPr>
      </w:pPr>
    </w:p>
    <w:p w14:paraId="75D3B90E" w14:textId="77777777" w:rsidR="0019406E" w:rsidRDefault="0019406E" w:rsidP="00AE7133">
      <w:pPr>
        <w:pStyle w:val="Sinespaciado"/>
        <w:rPr>
          <w:rFonts w:ascii="Arial" w:hAnsi="Arial" w:cs="Arial"/>
          <w:sz w:val="18"/>
          <w:szCs w:val="16"/>
        </w:rPr>
      </w:pPr>
    </w:p>
    <w:p w14:paraId="77F6E1E2" w14:textId="77777777" w:rsidR="00D971A1" w:rsidRDefault="00D971A1" w:rsidP="00AE7133">
      <w:pPr>
        <w:pStyle w:val="Sinespaciado"/>
        <w:rPr>
          <w:rFonts w:ascii="Arial" w:hAnsi="Arial" w:cs="Arial"/>
          <w:b/>
          <w:bCs/>
          <w:sz w:val="21"/>
          <w:szCs w:val="21"/>
        </w:rPr>
      </w:pPr>
    </w:p>
    <w:p w14:paraId="012132AA" w14:textId="3D45F5F4" w:rsidR="00D971A1" w:rsidRPr="003D4EE8" w:rsidRDefault="00D971A1" w:rsidP="00D971A1">
      <w:pPr>
        <w:spacing w:after="0" w:line="240" w:lineRule="auto"/>
        <w:rPr>
          <w:rFonts w:ascii="Arial" w:eastAsia="Times New Roman" w:hAnsi="Arial" w:cs="Arial"/>
          <w:sz w:val="20"/>
          <w:szCs w:val="20"/>
          <w:lang w:eastAsia="es-MX"/>
        </w:rPr>
      </w:pPr>
      <w:r w:rsidRPr="00D971A1">
        <w:rPr>
          <w:rFonts w:ascii="Arial" w:eastAsia="Times New Roman" w:hAnsi="Arial" w:cs="Arial"/>
          <w:b/>
          <w:bCs/>
          <w:sz w:val="20"/>
          <w:szCs w:val="20"/>
          <w:lang w:eastAsia="es-MX"/>
        </w:rPr>
        <w:t xml:space="preserve">SALIDAS: </w:t>
      </w:r>
      <w:r w:rsidRPr="003D4EE8">
        <w:rPr>
          <w:rFonts w:ascii="Arial" w:eastAsia="Times New Roman" w:hAnsi="Arial" w:cs="Arial"/>
          <w:sz w:val="20"/>
          <w:szCs w:val="20"/>
          <w:lang w:eastAsia="es-MX"/>
        </w:rPr>
        <w:t xml:space="preserve">Domingo </w:t>
      </w:r>
    </w:p>
    <w:tbl>
      <w:tblPr>
        <w:tblW w:w="10337" w:type="dxa"/>
        <w:tblInd w:w="75" w:type="dxa"/>
        <w:tblCellMar>
          <w:left w:w="70" w:type="dxa"/>
          <w:right w:w="70" w:type="dxa"/>
        </w:tblCellMar>
        <w:tblLook w:val="04A0" w:firstRow="1" w:lastRow="0" w:firstColumn="1" w:lastColumn="0" w:noHBand="0" w:noVBand="1"/>
      </w:tblPr>
      <w:tblGrid>
        <w:gridCol w:w="3048"/>
        <w:gridCol w:w="2556"/>
        <w:gridCol w:w="2764"/>
        <w:gridCol w:w="1969"/>
      </w:tblGrid>
      <w:tr w:rsidR="00663C3B" w:rsidRPr="00663C3B" w14:paraId="5D9EEF5E" w14:textId="77777777" w:rsidTr="00663C3B">
        <w:trPr>
          <w:trHeight w:val="310"/>
        </w:trPr>
        <w:tc>
          <w:tcPr>
            <w:tcW w:w="3048" w:type="dxa"/>
            <w:tcBorders>
              <w:top w:val="single" w:sz="4" w:space="0" w:color="FFFFFF"/>
              <w:left w:val="single" w:sz="4" w:space="0" w:color="FFFFFF"/>
              <w:bottom w:val="nil"/>
              <w:right w:val="single" w:sz="4" w:space="0" w:color="FFFFFF"/>
            </w:tcBorders>
            <w:shd w:val="clear" w:color="000000" w:fill="0070C0"/>
            <w:noWrap/>
            <w:vAlign w:val="center"/>
            <w:hideMark/>
          </w:tcPr>
          <w:p w14:paraId="58998D68" w14:textId="6F9A2F8F"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SALIDAS</w:t>
            </w:r>
            <w:r>
              <w:rPr>
                <w:rFonts w:ascii="Arial" w:eastAsia="Times New Roman" w:hAnsi="Arial" w:cs="Arial"/>
                <w:b/>
                <w:bCs/>
                <w:color w:val="FFFFFF"/>
                <w:sz w:val="18"/>
                <w:szCs w:val="18"/>
                <w:lang w:eastAsia="es-MX"/>
              </w:rPr>
              <w:t xml:space="preserve"> Domingo</w:t>
            </w:r>
          </w:p>
        </w:tc>
        <w:tc>
          <w:tcPr>
            <w:tcW w:w="2556" w:type="dxa"/>
            <w:tcBorders>
              <w:top w:val="single" w:sz="4" w:space="0" w:color="FFFFFF"/>
              <w:left w:val="nil"/>
              <w:bottom w:val="nil"/>
              <w:right w:val="single" w:sz="4" w:space="0" w:color="FFFFFF"/>
            </w:tcBorders>
            <w:shd w:val="clear" w:color="000000" w:fill="0070C0"/>
            <w:noWrap/>
            <w:vAlign w:val="center"/>
            <w:hideMark/>
          </w:tcPr>
          <w:p w14:paraId="15D2BA9B"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NEGRO</w:t>
            </w:r>
          </w:p>
        </w:tc>
        <w:tc>
          <w:tcPr>
            <w:tcW w:w="2764" w:type="dxa"/>
            <w:tcBorders>
              <w:top w:val="single" w:sz="4" w:space="0" w:color="FFFFFF"/>
              <w:left w:val="nil"/>
              <w:bottom w:val="nil"/>
              <w:right w:val="single" w:sz="4" w:space="0" w:color="FFFFFF"/>
            </w:tcBorders>
            <w:shd w:val="clear" w:color="000000" w:fill="0070C0"/>
            <w:noWrap/>
            <w:vAlign w:val="center"/>
            <w:hideMark/>
          </w:tcPr>
          <w:p w14:paraId="504D8E65"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AZUL</w:t>
            </w:r>
          </w:p>
        </w:tc>
        <w:tc>
          <w:tcPr>
            <w:tcW w:w="1969" w:type="dxa"/>
            <w:tcBorders>
              <w:top w:val="single" w:sz="4" w:space="0" w:color="FFFFFF"/>
              <w:left w:val="nil"/>
              <w:bottom w:val="nil"/>
              <w:right w:val="single" w:sz="4" w:space="0" w:color="FFFFFF"/>
            </w:tcBorders>
            <w:shd w:val="clear" w:color="000000" w:fill="0070C0"/>
            <w:noWrap/>
            <w:vAlign w:val="center"/>
            <w:hideMark/>
          </w:tcPr>
          <w:p w14:paraId="4A5C9A79"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ROJO</w:t>
            </w:r>
          </w:p>
        </w:tc>
      </w:tr>
      <w:tr w:rsidR="00663C3B" w:rsidRPr="00663C3B" w14:paraId="1D2B67E7" w14:textId="77777777" w:rsidTr="00663C3B">
        <w:trPr>
          <w:trHeight w:val="310"/>
        </w:trPr>
        <w:tc>
          <w:tcPr>
            <w:tcW w:w="3048" w:type="dxa"/>
            <w:tcBorders>
              <w:top w:val="single" w:sz="4" w:space="0" w:color="0070C0"/>
              <w:left w:val="single" w:sz="4" w:space="0" w:color="0070C0"/>
              <w:bottom w:val="single" w:sz="4" w:space="0" w:color="0070C0"/>
              <w:right w:val="single" w:sz="4" w:space="0" w:color="0070C0"/>
            </w:tcBorders>
            <w:noWrap/>
            <w:vAlign w:val="center"/>
            <w:hideMark/>
          </w:tcPr>
          <w:p w14:paraId="3551DA11"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MARZO</w:t>
            </w:r>
          </w:p>
        </w:tc>
        <w:tc>
          <w:tcPr>
            <w:tcW w:w="2556" w:type="dxa"/>
            <w:tcBorders>
              <w:top w:val="single" w:sz="4" w:space="0" w:color="0070C0"/>
              <w:left w:val="nil"/>
              <w:bottom w:val="single" w:sz="4" w:space="0" w:color="0070C0"/>
              <w:right w:val="single" w:sz="4" w:space="0" w:color="0070C0"/>
            </w:tcBorders>
            <w:noWrap/>
            <w:vAlign w:val="center"/>
            <w:hideMark/>
          </w:tcPr>
          <w:p w14:paraId="20278DC0"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single" w:sz="4" w:space="0" w:color="0070C0"/>
              <w:left w:val="nil"/>
              <w:bottom w:val="single" w:sz="4" w:space="0" w:color="0070C0"/>
              <w:right w:val="single" w:sz="4" w:space="0" w:color="0070C0"/>
            </w:tcBorders>
            <w:noWrap/>
            <w:vAlign w:val="center"/>
            <w:hideMark/>
          </w:tcPr>
          <w:p w14:paraId="2875D4D8"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29</w:t>
            </w:r>
          </w:p>
        </w:tc>
        <w:tc>
          <w:tcPr>
            <w:tcW w:w="1969" w:type="dxa"/>
            <w:tcBorders>
              <w:top w:val="single" w:sz="4" w:space="0" w:color="0070C0"/>
              <w:left w:val="nil"/>
              <w:bottom w:val="single" w:sz="4" w:space="0" w:color="0070C0"/>
              <w:right w:val="single" w:sz="4" w:space="0" w:color="0070C0"/>
            </w:tcBorders>
            <w:noWrap/>
            <w:vAlign w:val="center"/>
            <w:hideMark/>
          </w:tcPr>
          <w:p w14:paraId="4B7330FE"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5AE1C4A3"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253DC46A"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ABRIL</w:t>
            </w:r>
          </w:p>
        </w:tc>
        <w:tc>
          <w:tcPr>
            <w:tcW w:w="2556" w:type="dxa"/>
            <w:tcBorders>
              <w:top w:val="nil"/>
              <w:left w:val="nil"/>
              <w:bottom w:val="single" w:sz="4" w:space="0" w:color="0070C0"/>
              <w:right w:val="single" w:sz="4" w:space="0" w:color="0070C0"/>
            </w:tcBorders>
            <w:noWrap/>
            <w:vAlign w:val="center"/>
            <w:hideMark/>
          </w:tcPr>
          <w:p w14:paraId="4DA4D286"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472D4B7A"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12,19</w:t>
            </w:r>
          </w:p>
        </w:tc>
        <w:tc>
          <w:tcPr>
            <w:tcW w:w="1969" w:type="dxa"/>
            <w:tcBorders>
              <w:top w:val="nil"/>
              <w:left w:val="nil"/>
              <w:bottom w:val="single" w:sz="4" w:space="0" w:color="0070C0"/>
              <w:right w:val="single" w:sz="4" w:space="0" w:color="0070C0"/>
            </w:tcBorders>
            <w:noWrap/>
            <w:vAlign w:val="center"/>
            <w:hideMark/>
          </w:tcPr>
          <w:p w14:paraId="2FB55745"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6314C0DC"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22418180"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MAYO</w:t>
            </w:r>
          </w:p>
        </w:tc>
        <w:tc>
          <w:tcPr>
            <w:tcW w:w="2556" w:type="dxa"/>
            <w:tcBorders>
              <w:top w:val="nil"/>
              <w:left w:val="nil"/>
              <w:bottom w:val="single" w:sz="4" w:space="0" w:color="0070C0"/>
              <w:right w:val="single" w:sz="4" w:space="0" w:color="0070C0"/>
            </w:tcBorders>
            <w:noWrap/>
            <w:vAlign w:val="center"/>
            <w:hideMark/>
          </w:tcPr>
          <w:p w14:paraId="4611CEA3"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34311377"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03,10,24</w:t>
            </w:r>
          </w:p>
        </w:tc>
        <w:tc>
          <w:tcPr>
            <w:tcW w:w="1969" w:type="dxa"/>
            <w:tcBorders>
              <w:top w:val="nil"/>
              <w:left w:val="nil"/>
              <w:bottom w:val="single" w:sz="4" w:space="0" w:color="0070C0"/>
              <w:right w:val="single" w:sz="4" w:space="0" w:color="0070C0"/>
            </w:tcBorders>
            <w:noWrap/>
            <w:vAlign w:val="center"/>
            <w:hideMark/>
          </w:tcPr>
          <w:p w14:paraId="59C4844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07186B67"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2E37A2EC"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JUNIO</w:t>
            </w:r>
          </w:p>
        </w:tc>
        <w:tc>
          <w:tcPr>
            <w:tcW w:w="2556" w:type="dxa"/>
            <w:tcBorders>
              <w:top w:val="nil"/>
              <w:left w:val="nil"/>
              <w:bottom w:val="single" w:sz="4" w:space="0" w:color="0070C0"/>
              <w:right w:val="single" w:sz="4" w:space="0" w:color="0070C0"/>
            </w:tcBorders>
            <w:noWrap/>
            <w:vAlign w:val="center"/>
            <w:hideMark/>
          </w:tcPr>
          <w:p w14:paraId="2771F9E6"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5A8CAEF1"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14,28</w:t>
            </w:r>
          </w:p>
        </w:tc>
        <w:tc>
          <w:tcPr>
            <w:tcW w:w="1969" w:type="dxa"/>
            <w:tcBorders>
              <w:top w:val="nil"/>
              <w:left w:val="nil"/>
              <w:bottom w:val="single" w:sz="4" w:space="0" w:color="0070C0"/>
              <w:right w:val="single" w:sz="4" w:space="0" w:color="0070C0"/>
            </w:tcBorders>
            <w:noWrap/>
            <w:vAlign w:val="center"/>
            <w:hideMark/>
          </w:tcPr>
          <w:p w14:paraId="62202AD7"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520B31C2"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4EDCF41B"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JULIO</w:t>
            </w:r>
          </w:p>
        </w:tc>
        <w:tc>
          <w:tcPr>
            <w:tcW w:w="2556" w:type="dxa"/>
            <w:tcBorders>
              <w:top w:val="nil"/>
              <w:left w:val="nil"/>
              <w:bottom w:val="single" w:sz="4" w:space="0" w:color="0070C0"/>
              <w:right w:val="single" w:sz="4" w:space="0" w:color="0070C0"/>
            </w:tcBorders>
            <w:noWrap/>
            <w:vAlign w:val="center"/>
            <w:hideMark/>
          </w:tcPr>
          <w:p w14:paraId="0D8D97AA"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0BFFFECC"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12,26</w:t>
            </w:r>
          </w:p>
        </w:tc>
        <w:tc>
          <w:tcPr>
            <w:tcW w:w="1969" w:type="dxa"/>
            <w:tcBorders>
              <w:top w:val="nil"/>
              <w:left w:val="nil"/>
              <w:bottom w:val="single" w:sz="4" w:space="0" w:color="0070C0"/>
              <w:right w:val="single" w:sz="4" w:space="0" w:color="0070C0"/>
            </w:tcBorders>
            <w:noWrap/>
            <w:vAlign w:val="center"/>
            <w:hideMark/>
          </w:tcPr>
          <w:p w14:paraId="76DE87C3"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2767F942"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1280CB4D"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AGOSTO</w:t>
            </w:r>
          </w:p>
        </w:tc>
        <w:tc>
          <w:tcPr>
            <w:tcW w:w="2556" w:type="dxa"/>
            <w:tcBorders>
              <w:top w:val="nil"/>
              <w:left w:val="nil"/>
              <w:bottom w:val="single" w:sz="4" w:space="0" w:color="0070C0"/>
              <w:right w:val="single" w:sz="4" w:space="0" w:color="0070C0"/>
            </w:tcBorders>
            <w:noWrap/>
            <w:vAlign w:val="center"/>
            <w:hideMark/>
          </w:tcPr>
          <w:p w14:paraId="72040B0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2029203C"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09,23</w:t>
            </w:r>
          </w:p>
        </w:tc>
        <w:tc>
          <w:tcPr>
            <w:tcW w:w="1969" w:type="dxa"/>
            <w:tcBorders>
              <w:top w:val="nil"/>
              <w:left w:val="nil"/>
              <w:bottom w:val="single" w:sz="4" w:space="0" w:color="0070C0"/>
              <w:right w:val="single" w:sz="4" w:space="0" w:color="0070C0"/>
            </w:tcBorders>
            <w:noWrap/>
            <w:vAlign w:val="center"/>
            <w:hideMark/>
          </w:tcPr>
          <w:p w14:paraId="64C652EB"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3A605B7B"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5AD2246E"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SETIEMBRE</w:t>
            </w:r>
          </w:p>
        </w:tc>
        <w:tc>
          <w:tcPr>
            <w:tcW w:w="2556" w:type="dxa"/>
            <w:tcBorders>
              <w:top w:val="nil"/>
              <w:left w:val="nil"/>
              <w:bottom w:val="single" w:sz="4" w:space="0" w:color="0070C0"/>
              <w:right w:val="single" w:sz="4" w:space="0" w:color="0070C0"/>
            </w:tcBorders>
            <w:noWrap/>
            <w:vAlign w:val="center"/>
            <w:hideMark/>
          </w:tcPr>
          <w:p w14:paraId="4ACC666E"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1E8254F7"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06.13.27</w:t>
            </w:r>
          </w:p>
        </w:tc>
        <w:tc>
          <w:tcPr>
            <w:tcW w:w="1969" w:type="dxa"/>
            <w:tcBorders>
              <w:top w:val="nil"/>
              <w:left w:val="nil"/>
              <w:bottom w:val="single" w:sz="4" w:space="0" w:color="0070C0"/>
              <w:right w:val="single" w:sz="4" w:space="0" w:color="0070C0"/>
            </w:tcBorders>
            <w:noWrap/>
            <w:vAlign w:val="center"/>
            <w:hideMark/>
          </w:tcPr>
          <w:p w14:paraId="09025AC1"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44CEE173"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1DA24E75"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OCTUBRE</w:t>
            </w:r>
          </w:p>
        </w:tc>
        <w:tc>
          <w:tcPr>
            <w:tcW w:w="2556" w:type="dxa"/>
            <w:tcBorders>
              <w:top w:val="nil"/>
              <w:left w:val="nil"/>
              <w:bottom w:val="single" w:sz="4" w:space="0" w:color="0070C0"/>
              <w:right w:val="single" w:sz="4" w:space="0" w:color="0070C0"/>
            </w:tcBorders>
            <w:noWrap/>
            <w:vAlign w:val="center"/>
            <w:hideMark/>
          </w:tcPr>
          <w:p w14:paraId="76A8B0F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409B2651"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11,25</w:t>
            </w:r>
          </w:p>
        </w:tc>
        <w:tc>
          <w:tcPr>
            <w:tcW w:w="1969" w:type="dxa"/>
            <w:tcBorders>
              <w:top w:val="nil"/>
              <w:left w:val="nil"/>
              <w:bottom w:val="single" w:sz="4" w:space="0" w:color="0070C0"/>
              <w:right w:val="single" w:sz="4" w:space="0" w:color="0070C0"/>
            </w:tcBorders>
            <w:noWrap/>
            <w:vAlign w:val="center"/>
            <w:hideMark/>
          </w:tcPr>
          <w:p w14:paraId="1B19B8AF"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54B8FB94"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4FABC461"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NOVIEMBRE</w:t>
            </w:r>
          </w:p>
        </w:tc>
        <w:tc>
          <w:tcPr>
            <w:tcW w:w="2556" w:type="dxa"/>
            <w:tcBorders>
              <w:top w:val="nil"/>
              <w:left w:val="nil"/>
              <w:bottom w:val="single" w:sz="4" w:space="0" w:color="0070C0"/>
              <w:right w:val="single" w:sz="4" w:space="0" w:color="0070C0"/>
            </w:tcBorders>
            <w:noWrap/>
            <w:vAlign w:val="center"/>
            <w:hideMark/>
          </w:tcPr>
          <w:p w14:paraId="0B99A1A5"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1FDAF9B4"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08,15</w:t>
            </w:r>
          </w:p>
        </w:tc>
        <w:tc>
          <w:tcPr>
            <w:tcW w:w="1969" w:type="dxa"/>
            <w:tcBorders>
              <w:top w:val="nil"/>
              <w:left w:val="nil"/>
              <w:bottom w:val="single" w:sz="4" w:space="0" w:color="0070C0"/>
              <w:right w:val="single" w:sz="4" w:space="0" w:color="0070C0"/>
            </w:tcBorders>
            <w:noWrap/>
            <w:vAlign w:val="center"/>
            <w:hideMark/>
          </w:tcPr>
          <w:p w14:paraId="2EAA4229"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r w:rsidR="00663C3B" w:rsidRPr="00663C3B" w14:paraId="2E3A397F" w14:textId="77777777" w:rsidTr="00663C3B">
        <w:trPr>
          <w:trHeight w:val="310"/>
        </w:trPr>
        <w:tc>
          <w:tcPr>
            <w:tcW w:w="3048" w:type="dxa"/>
            <w:tcBorders>
              <w:top w:val="nil"/>
              <w:left w:val="single" w:sz="4" w:space="0" w:color="0070C0"/>
              <w:bottom w:val="single" w:sz="4" w:space="0" w:color="0070C0"/>
              <w:right w:val="single" w:sz="4" w:space="0" w:color="0070C0"/>
            </w:tcBorders>
            <w:noWrap/>
            <w:vAlign w:val="center"/>
            <w:hideMark/>
          </w:tcPr>
          <w:p w14:paraId="5798510E" w14:textId="77777777" w:rsidR="00663C3B" w:rsidRPr="00663C3B" w:rsidRDefault="00663C3B" w:rsidP="00663C3B">
            <w:pPr>
              <w:spacing w:after="0" w:line="240" w:lineRule="auto"/>
              <w:jc w:val="center"/>
              <w:rPr>
                <w:rFonts w:ascii="Arial" w:eastAsia="Times New Roman" w:hAnsi="Arial" w:cs="Arial"/>
                <w:b/>
                <w:bCs/>
                <w:sz w:val="18"/>
                <w:szCs w:val="18"/>
                <w:lang w:eastAsia="es-MX"/>
              </w:rPr>
            </w:pPr>
            <w:r w:rsidRPr="00663C3B">
              <w:rPr>
                <w:rFonts w:ascii="Arial" w:eastAsia="Times New Roman" w:hAnsi="Arial" w:cs="Arial"/>
                <w:b/>
                <w:bCs/>
                <w:sz w:val="18"/>
                <w:szCs w:val="18"/>
                <w:lang w:eastAsia="es-MX"/>
              </w:rPr>
              <w:t>DICIEMBRE</w:t>
            </w:r>
          </w:p>
        </w:tc>
        <w:tc>
          <w:tcPr>
            <w:tcW w:w="2556" w:type="dxa"/>
            <w:tcBorders>
              <w:top w:val="nil"/>
              <w:left w:val="nil"/>
              <w:bottom w:val="single" w:sz="4" w:space="0" w:color="0070C0"/>
              <w:right w:val="single" w:sz="4" w:space="0" w:color="0070C0"/>
            </w:tcBorders>
            <w:noWrap/>
            <w:vAlign w:val="center"/>
            <w:hideMark/>
          </w:tcPr>
          <w:p w14:paraId="096A5C55"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c>
          <w:tcPr>
            <w:tcW w:w="2764" w:type="dxa"/>
            <w:tcBorders>
              <w:top w:val="nil"/>
              <w:left w:val="nil"/>
              <w:bottom w:val="single" w:sz="4" w:space="0" w:color="0070C0"/>
              <w:right w:val="single" w:sz="4" w:space="0" w:color="0070C0"/>
            </w:tcBorders>
            <w:noWrap/>
            <w:vAlign w:val="center"/>
            <w:hideMark/>
          </w:tcPr>
          <w:p w14:paraId="5064DEFA"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20</w:t>
            </w:r>
          </w:p>
        </w:tc>
        <w:tc>
          <w:tcPr>
            <w:tcW w:w="1969" w:type="dxa"/>
            <w:tcBorders>
              <w:top w:val="nil"/>
              <w:left w:val="nil"/>
              <w:bottom w:val="single" w:sz="4" w:space="0" w:color="0070C0"/>
              <w:right w:val="single" w:sz="4" w:space="0" w:color="0070C0"/>
            </w:tcBorders>
            <w:noWrap/>
            <w:vAlign w:val="center"/>
            <w:hideMark/>
          </w:tcPr>
          <w:p w14:paraId="48CAFC34" w14:textId="77777777" w:rsidR="00663C3B" w:rsidRPr="00663C3B" w:rsidRDefault="00663C3B" w:rsidP="00663C3B">
            <w:pPr>
              <w:spacing w:after="0" w:line="240" w:lineRule="auto"/>
              <w:jc w:val="center"/>
              <w:rPr>
                <w:rFonts w:ascii="Arial" w:eastAsia="Times New Roman" w:hAnsi="Arial" w:cs="Arial"/>
                <w:b/>
                <w:bCs/>
                <w:color w:val="000000"/>
                <w:sz w:val="18"/>
                <w:szCs w:val="18"/>
                <w:lang w:eastAsia="es-MX"/>
              </w:rPr>
            </w:pPr>
            <w:r w:rsidRPr="00663C3B">
              <w:rPr>
                <w:rFonts w:ascii="Arial" w:eastAsia="Times New Roman" w:hAnsi="Arial" w:cs="Arial"/>
                <w:b/>
                <w:bCs/>
                <w:color w:val="000000"/>
                <w:sz w:val="18"/>
                <w:szCs w:val="18"/>
                <w:lang w:eastAsia="es-MX"/>
              </w:rPr>
              <w:t> </w:t>
            </w:r>
          </w:p>
        </w:tc>
      </w:tr>
    </w:tbl>
    <w:p w14:paraId="558ED373" w14:textId="77777777" w:rsidR="00D971A1" w:rsidRDefault="00D971A1" w:rsidP="00AE7133">
      <w:pPr>
        <w:pStyle w:val="Sinespaciado"/>
        <w:rPr>
          <w:rFonts w:ascii="Arial" w:hAnsi="Arial" w:cs="Arial"/>
          <w:b/>
          <w:bCs/>
          <w:sz w:val="21"/>
          <w:szCs w:val="21"/>
        </w:rPr>
      </w:pPr>
    </w:p>
    <w:p w14:paraId="0671A630" w14:textId="089EF7A3" w:rsidR="0019406E" w:rsidRPr="00947954" w:rsidRDefault="0019406E" w:rsidP="00AE7133">
      <w:pPr>
        <w:pStyle w:val="Sinespaciado"/>
        <w:rPr>
          <w:rFonts w:ascii="Arial" w:hAnsi="Arial" w:cs="Arial"/>
          <w:b/>
          <w:bCs/>
          <w:sz w:val="21"/>
          <w:szCs w:val="21"/>
        </w:rPr>
      </w:pPr>
      <w:r w:rsidRPr="00947954">
        <w:rPr>
          <w:rFonts w:ascii="Arial" w:hAnsi="Arial" w:cs="Arial"/>
          <w:b/>
          <w:bCs/>
          <w:sz w:val="21"/>
          <w:szCs w:val="21"/>
        </w:rPr>
        <w:lastRenderedPageBreak/>
        <w:t>HOTELES PREVISTOS</w:t>
      </w:r>
      <w:r w:rsidR="00AA7DCB" w:rsidRPr="00947954">
        <w:rPr>
          <w:rFonts w:ascii="Arial" w:hAnsi="Arial" w:cs="Arial"/>
          <w:b/>
          <w:bCs/>
          <w:sz w:val="21"/>
          <w:szCs w:val="21"/>
        </w:rPr>
        <w:t xml:space="preserve"> O SIMILARES</w:t>
      </w:r>
    </w:p>
    <w:p w14:paraId="1F4911A0" w14:textId="7C130555" w:rsidR="00947954" w:rsidRPr="003D4EE8" w:rsidRDefault="00947954" w:rsidP="00947954">
      <w:pPr>
        <w:spacing w:after="0" w:line="240" w:lineRule="auto"/>
        <w:rPr>
          <w:rFonts w:ascii="Arial" w:eastAsia="Times New Roman" w:hAnsi="Arial" w:cs="Arial"/>
          <w:sz w:val="20"/>
          <w:szCs w:val="20"/>
          <w:lang w:eastAsia="es-MX"/>
        </w:rPr>
      </w:pPr>
      <w:r w:rsidRPr="003D4EE8">
        <w:rPr>
          <w:rFonts w:ascii="Arial" w:eastAsia="Times New Roman" w:hAnsi="Arial" w:cs="Arial"/>
          <w:sz w:val="20"/>
          <w:szCs w:val="20"/>
          <w:lang w:eastAsia="es-MX"/>
        </w:rPr>
        <w:t>CUALQUIER SEA LA CATEGORÍA ELEGIDA EN ESTAMBUL, NOS ALOJAMOS EN HOTELES MISMA CATEGORÍA DURANTE EL CIRCUITO )</w:t>
      </w:r>
    </w:p>
    <w:tbl>
      <w:tblPr>
        <w:tblW w:w="10627" w:type="dxa"/>
        <w:tblInd w:w="75" w:type="dxa"/>
        <w:tblCellMar>
          <w:left w:w="70" w:type="dxa"/>
          <w:right w:w="70" w:type="dxa"/>
        </w:tblCellMar>
        <w:tblLook w:val="04A0" w:firstRow="1" w:lastRow="0" w:firstColumn="1" w:lastColumn="0" w:noHBand="0" w:noVBand="1"/>
      </w:tblPr>
      <w:tblGrid>
        <w:gridCol w:w="1980"/>
        <w:gridCol w:w="1559"/>
        <w:gridCol w:w="7088"/>
      </w:tblGrid>
      <w:tr w:rsidR="00663C3B" w:rsidRPr="00663C3B" w14:paraId="01AE16DB" w14:textId="77777777" w:rsidTr="00663C3B">
        <w:trPr>
          <w:trHeight w:val="310"/>
        </w:trPr>
        <w:tc>
          <w:tcPr>
            <w:tcW w:w="1980"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205D0374"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CIUDAD</w:t>
            </w:r>
          </w:p>
        </w:tc>
        <w:tc>
          <w:tcPr>
            <w:tcW w:w="1559" w:type="dxa"/>
            <w:tcBorders>
              <w:top w:val="single" w:sz="4" w:space="0" w:color="0070C0"/>
              <w:left w:val="nil"/>
              <w:bottom w:val="single" w:sz="4" w:space="0" w:color="0070C0"/>
              <w:right w:val="single" w:sz="4" w:space="0" w:color="0070C0"/>
            </w:tcBorders>
            <w:shd w:val="clear" w:color="000000" w:fill="0070C0"/>
            <w:noWrap/>
            <w:vAlign w:val="center"/>
            <w:hideMark/>
          </w:tcPr>
          <w:p w14:paraId="2B5A2E0B"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CATEGORIA</w:t>
            </w:r>
          </w:p>
        </w:tc>
        <w:tc>
          <w:tcPr>
            <w:tcW w:w="7088" w:type="dxa"/>
            <w:tcBorders>
              <w:top w:val="single" w:sz="4" w:space="0" w:color="0070C0"/>
              <w:left w:val="nil"/>
              <w:bottom w:val="single" w:sz="4" w:space="0" w:color="0070C0"/>
              <w:right w:val="single" w:sz="4" w:space="0" w:color="0070C0"/>
            </w:tcBorders>
            <w:shd w:val="clear" w:color="000000" w:fill="0070C0"/>
            <w:noWrap/>
            <w:vAlign w:val="center"/>
            <w:hideMark/>
          </w:tcPr>
          <w:p w14:paraId="3DA5189D" w14:textId="77777777" w:rsidR="00663C3B" w:rsidRPr="00663C3B" w:rsidRDefault="00663C3B" w:rsidP="00663C3B">
            <w:pPr>
              <w:spacing w:after="0" w:line="240" w:lineRule="auto"/>
              <w:jc w:val="center"/>
              <w:rPr>
                <w:rFonts w:ascii="Arial" w:eastAsia="Times New Roman" w:hAnsi="Arial" w:cs="Arial"/>
                <w:b/>
                <w:bCs/>
                <w:color w:val="FFFFFF"/>
                <w:sz w:val="18"/>
                <w:szCs w:val="18"/>
                <w:lang w:eastAsia="es-MX"/>
              </w:rPr>
            </w:pPr>
            <w:r w:rsidRPr="00663C3B">
              <w:rPr>
                <w:rFonts w:ascii="Arial" w:eastAsia="Times New Roman" w:hAnsi="Arial" w:cs="Arial"/>
                <w:b/>
                <w:bCs/>
                <w:color w:val="FFFFFF"/>
                <w:sz w:val="18"/>
                <w:szCs w:val="18"/>
                <w:lang w:eastAsia="es-MX"/>
              </w:rPr>
              <w:t>NOMBRE DE LOS HOTELES</w:t>
            </w:r>
          </w:p>
        </w:tc>
      </w:tr>
      <w:tr w:rsidR="00663C3B" w:rsidRPr="00663C3B" w14:paraId="67F47EE8" w14:textId="77777777" w:rsidTr="00663C3B">
        <w:trPr>
          <w:trHeight w:val="310"/>
        </w:trPr>
        <w:tc>
          <w:tcPr>
            <w:tcW w:w="1980" w:type="dxa"/>
            <w:vMerge w:val="restart"/>
            <w:tcBorders>
              <w:top w:val="nil"/>
              <w:left w:val="single" w:sz="4" w:space="0" w:color="0070C0"/>
              <w:bottom w:val="single" w:sz="4" w:space="0" w:color="0070C0"/>
              <w:right w:val="single" w:sz="4" w:space="0" w:color="0070C0"/>
            </w:tcBorders>
            <w:noWrap/>
            <w:vAlign w:val="center"/>
            <w:hideMark/>
          </w:tcPr>
          <w:p w14:paraId="0EAF7E8B" w14:textId="77777777" w:rsidR="00663C3B" w:rsidRPr="00663C3B" w:rsidRDefault="00663C3B" w:rsidP="00663C3B">
            <w:pPr>
              <w:spacing w:after="0" w:line="240" w:lineRule="auto"/>
              <w:jc w:val="center"/>
              <w:rPr>
                <w:rFonts w:ascii="Arial" w:eastAsia="Times New Roman" w:hAnsi="Arial" w:cs="Arial"/>
                <w:b/>
                <w:bCs/>
                <w:sz w:val="20"/>
                <w:szCs w:val="20"/>
                <w:lang w:eastAsia="es-MX"/>
              </w:rPr>
            </w:pPr>
            <w:r w:rsidRPr="00663C3B">
              <w:rPr>
                <w:rFonts w:ascii="Arial" w:eastAsia="Times New Roman" w:hAnsi="Arial" w:cs="Arial"/>
                <w:b/>
                <w:bCs/>
                <w:sz w:val="20"/>
                <w:szCs w:val="20"/>
                <w:lang w:eastAsia="es-MX"/>
              </w:rPr>
              <w:t>ESTAMBUL</w:t>
            </w:r>
          </w:p>
        </w:tc>
        <w:tc>
          <w:tcPr>
            <w:tcW w:w="1559" w:type="dxa"/>
            <w:vMerge w:val="restart"/>
            <w:tcBorders>
              <w:top w:val="nil"/>
              <w:left w:val="single" w:sz="4" w:space="0" w:color="0070C0"/>
              <w:bottom w:val="single" w:sz="4" w:space="0" w:color="0070C0"/>
              <w:right w:val="single" w:sz="4" w:space="0" w:color="0070C0"/>
            </w:tcBorders>
            <w:noWrap/>
            <w:vAlign w:val="center"/>
            <w:hideMark/>
          </w:tcPr>
          <w:p w14:paraId="7D9649B3"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TURISTA</w:t>
            </w:r>
          </w:p>
        </w:tc>
        <w:tc>
          <w:tcPr>
            <w:tcW w:w="7088" w:type="dxa"/>
            <w:tcBorders>
              <w:top w:val="single" w:sz="4" w:space="0" w:color="0070C0"/>
              <w:left w:val="nil"/>
              <w:bottom w:val="single" w:sz="4" w:space="0" w:color="0070C0"/>
              <w:right w:val="single" w:sz="4" w:space="0" w:color="0070C0"/>
            </w:tcBorders>
            <w:noWrap/>
            <w:vAlign w:val="center"/>
            <w:hideMark/>
          </w:tcPr>
          <w:p w14:paraId="09965982"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Wishmore o Ramada Merter o Golden Tulip o Lionel o Ramada Plaza Tekstilkent</w:t>
            </w:r>
          </w:p>
        </w:tc>
      </w:tr>
      <w:tr w:rsidR="00663C3B" w:rsidRPr="00663C3B" w14:paraId="683B6908" w14:textId="77777777" w:rsidTr="00663C3B">
        <w:trPr>
          <w:trHeight w:val="310"/>
        </w:trPr>
        <w:tc>
          <w:tcPr>
            <w:tcW w:w="1980" w:type="dxa"/>
            <w:vMerge/>
            <w:tcBorders>
              <w:top w:val="nil"/>
              <w:left w:val="single" w:sz="4" w:space="0" w:color="0070C0"/>
              <w:bottom w:val="single" w:sz="4" w:space="0" w:color="0070C0"/>
              <w:right w:val="single" w:sz="4" w:space="0" w:color="0070C0"/>
            </w:tcBorders>
            <w:vAlign w:val="center"/>
            <w:hideMark/>
          </w:tcPr>
          <w:p w14:paraId="29B56A57" w14:textId="77777777" w:rsidR="00663C3B" w:rsidRPr="00663C3B" w:rsidRDefault="00663C3B" w:rsidP="00663C3B">
            <w:pPr>
              <w:spacing w:after="0" w:line="240" w:lineRule="auto"/>
              <w:rPr>
                <w:rFonts w:ascii="Arial" w:eastAsia="Times New Roman" w:hAnsi="Arial" w:cs="Arial"/>
                <w:b/>
                <w:bCs/>
                <w:sz w:val="20"/>
                <w:szCs w:val="20"/>
                <w:lang w:eastAsia="es-MX"/>
              </w:rPr>
            </w:pPr>
          </w:p>
        </w:tc>
        <w:tc>
          <w:tcPr>
            <w:tcW w:w="1559" w:type="dxa"/>
            <w:vMerge/>
            <w:tcBorders>
              <w:top w:val="nil"/>
              <w:left w:val="single" w:sz="4" w:space="0" w:color="0070C0"/>
              <w:bottom w:val="single" w:sz="4" w:space="0" w:color="0070C0"/>
              <w:right w:val="single" w:sz="4" w:space="0" w:color="0070C0"/>
            </w:tcBorders>
            <w:vAlign w:val="center"/>
            <w:hideMark/>
          </w:tcPr>
          <w:p w14:paraId="2FBD6033" w14:textId="77777777" w:rsidR="00663C3B" w:rsidRPr="00663C3B" w:rsidRDefault="00663C3B" w:rsidP="00663C3B">
            <w:pPr>
              <w:spacing w:after="0" w:line="240" w:lineRule="auto"/>
              <w:rPr>
                <w:rFonts w:ascii="Arial" w:eastAsia="Times New Roman" w:hAnsi="Arial" w:cs="Arial"/>
                <w:color w:val="000000"/>
                <w:sz w:val="20"/>
                <w:szCs w:val="20"/>
                <w:lang w:eastAsia="es-MX"/>
              </w:rPr>
            </w:pPr>
          </w:p>
        </w:tc>
        <w:tc>
          <w:tcPr>
            <w:tcW w:w="7088" w:type="dxa"/>
            <w:tcBorders>
              <w:top w:val="single" w:sz="4" w:space="0" w:color="0070C0"/>
              <w:left w:val="nil"/>
              <w:bottom w:val="single" w:sz="4" w:space="0" w:color="0070C0"/>
              <w:right w:val="single" w:sz="4" w:space="0" w:color="0070C0"/>
            </w:tcBorders>
            <w:noWrap/>
            <w:vAlign w:val="center"/>
            <w:hideMark/>
          </w:tcPr>
          <w:p w14:paraId="0F206124"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 xml:space="preserve">o Uranos o similar 5* ( 20 min fuera del Centro )   </w:t>
            </w:r>
          </w:p>
        </w:tc>
      </w:tr>
      <w:tr w:rsidR="00663C3B" w:rsidRPr="00663C3B" w14:paraId="1C4C0592" w14:textId="77777777" w:rsidTr="00663C3B">
        <w:trPr>
          <w:trHeight w:val="310"/>
        </w:trPr>
        <w:tc>
          <w:tcPr>
            <w:tcW w:w="1980" w:type="dxa"/>
            <w:vMerge/>
            <w:tcBorders>
              <w:top w:val="nil"/>
              <w:left w:val="single" w:sz="4" w:space="0" w:color="0070C0"/>
              <w:bottom w:val="single" w:sz="4" w:space="0" w:color="0070C0"/>
              <w:right w:val="single" w:sz="4" w:space="0" w:color="0070C0"/>
            </w:tcBorders>
            <w:vAlign w:val="center"/>
            <w:hideMark/>
          </w:tcPr>
          <w:p w14:paraId="4A3958A2" w14:textId="77777777" w:rsidR="00663C3B" w:rsidRPr="00663C3B" w:rsidRDefault="00663C3B" w:rsidP="00663C3B">
            <w:pPr>
              <w:spacing w:after="0" w:line="240" w:lineRule="auto"/>
              <w:rPr>
                <w:rFonts w:ascii="Arial" w:eastAsia="Times New Roman" w:hAnsi="Arial" w:cs="Arial"/>
                <w:b/>
                <w:bCs/>
                <w:sz w:val="20"/>
                <w:szCs w:val="20"/>
                <w:lang w:eastAsia="es-MX"/>
              </w:rPr>
            </w:pPr>
          </w:p>
        </w:tc>
        <w:tc>
          <w:tcPr>
            <w:tcW w:w="1559" w:type="dxa"/>
            <w:vMerge w:val="restart"/>
            <w:tcBorders>
              <w:top w:val="nil"/>
              <w:left w:val="single" w:sz="4" w:space="0" w:color="0070C0"/>
              <w:bottom w:val="single" w:sz="4" w:space="0" w:color="0070C0"/>
              <w:right w:val="single" w:sz="4" w:space="0" w:color="0070C0"/>
            </w:tcBorders>
            <w:noWrap/>
            <w:vAlign w:val="center"/>
            <w:hideMark/>
          </w:tcPr>
          <w:p w14:paraId="150A1AF1"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PRIMERA</w:t>
            </w:r>
          </w:p>
        </w:tc>
        <w:tc>
          <w:tcPr>
            <w:tcW w:w="7088" w:type="dxa"/>
            <w:tcBorders>
              <w:top w:val="single" w:sz="4" w:space="0" w:color="0070C0"/>
              <w:left w:val="nil"/>
              <w:bottom w:val="single" w:sz="4" w:space="0" w:color="0070C0"/>
              <w:right w:val="single" w:sz="4" w:space="0" w:color="0070C0"/>
            </w:tcBorders>
            <w:noWrap/>
            <w:vAlign w:val="center"/>
            <w:hideMark/>
          </w:tcPr>
          <w:p w14:paraId="3FB84C18"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 xml:space="preserve">Arts Taksim o Ramada Taksim o Nippon o Occidental Taksim o Lamartine o </w:t>
            </w:r>
          </w:p>
        </w:tc>
      </w:tr>
      <w:tr w:rsidR="00663C3B" w:rsidRPr="00663C3B" w14:paraId="3A42C62A" w14:textId="77777777" w:rsidTr="00663C3B">
        <w:trPr>
          <w:trHeight w:val="310"/>
        </w:trPr>
        <w:tc>
          <w:tcPr>
            <w:tcW w:w="1980" w:type="dxa"/>
            <w:vMerge/>
            <w:tcBorders>
              <w:top w:val="nil"/>
              <w:left w:val="single" w:sz="4" w:space="0" w:color="0070C0"/>
              <w:bottom w:val="single" w:sz="4" w:space="0" w:color="0070C0"/>
              <w:right w:val="single" w:sz="4" w:space="0" w:color="0070C0"/>
            </w:tcBorders>
            <w:vAlign w:val="center"/>
            <w:hideMark/>
          </w:tcPr>
          <w:p w14:paraId="2B7E6524" w14:textId="77777777" w:rsidR="00663C3B" w:rsidRPr="00663C3B" w:rsidRDefault="00663C3B" w:rsidP="00663C3B">
            <w:pPr>
              <w:spacing w:after="0" w:line="240" w:lineRule="auto"/>
              <w:rPr>
                <w:rFonts w:ascii="Arial" w:eastAsia="Times New Roman" w:hAnsi="Arial" w:cs="Arial"/>
                <w:b/>
                <w:bCs/>
                <w:sz w:val="20"/>
                <w:szCs w:val="20"/>
                <w:lang w:eastAsia="es-MX"/>
              </w:rPr>
            </w:pPr>
          </w:p>
        </w:tc>
        <w:tc>
          <w:tcPr>
            <w:tcW w:w="1559" w:type="dxa"/>
            <w:vMerge/>
            <w:tcBorders>
              <w:top w:val="nil"/>
              <w:left w:val="single" w:sz="4" w:space="0" w:color="0070C0"/>
              <w:bottom w:val="single" w:sz="4" w:space="0" w:color="0070C0"/>
              <w:right w:val="single" w:sz="4" w:space="0" w:color="0070C0"/>
            </w:tcBorders>
            <w:vAlign w:val="center"/>
            <w:hideMark/>
          </w:tcPr>
          <w:p w14:paraId="2AFAEB46" w14:textId="77777777" w:rsidR="00663C3B" w:rsidRPr="00663C3B" w:rsidRDefault="00663C3B" w:rsidP="00663C3B">
            <w:pPr>
              <w:spacing w:after="0" w:line="240" w:lineRule="auto"/>
              <w:rPr>
                <w:rFonts w:ascii="Arial" w:eastAsia="Times New Roman" w:hAnsi="Arial" w:cs="Arial"/>
                <w:color w:val="000000"/>
                <w:sz w:val="20"/>
                <w:szCs w:val="20"/>
                <w:lang w:eastAsia="es-MX"/>
              </w:rPr>
            </w:pPr>
          </w:p>
        </w:tc>
        <w:tc>
          <w:tcPr>
            <w:tcW w:w="7088" w:type="dxa"/>
            <w:tcBorders>
              <w:top w:val="single" w:sz="4" w:space="0" w:color="0070C0"/>
              <w:left w:val="nil"/>
              <w:bottom w:val="single" w:sz="4" w:space="0" w:color="0070C0"/>
              <w:right w:val="single" w:sz="4" w:space="0" w:color="0070C0"/>
            </w:tcBorders>
            <w:noWrap/>
            <w:vAlign w:val="center"/>
            <w:hideMark/>
          </w:tcPr>
          <w:p w14:paraId="7720A40F"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 xml:space="preserve">similar 4* ( en el Centro en la parte moderna / Barrio Taksim ) </w:t>
            </w:r>
          </w:p>
        </w:tc>
      </w:tr>
      <w:tr w:rsidR="00663C3B" w:rsidRPr="00663C3B" w14:paraId="5EA02CD2" w14:textId="77777777" w:rsidTr="00663C3B">
        <w:trPr>
          <w:trHeight w:val="310"/>
        </w:trPr>
        <w:tc>
          <w:tcPr>
            <w:tcW w:w="1980" w:type="dxa"/>
            <w:vMerge/>
            <w:tcBorders>
              <w:top w:val="nil"/>
              <w:left w:val="single" w:sz="4" w:space="0" w:color="0070C0"/>
              <w:bottom w:val="single" w:sz="4" w:space="0" w:color="0070C0"/>
              <w:right w:val="single" w:sz="4" w:space="0" w:color="0070C0"/>
            </w:tcBorders>
            <w:vAlign w:val="center"/>
            <w:hideMark/>
          </w:tcPr>
          <w:p w14:paraId="2EB916B2" w14:textId="77777777" w:rsidR="00663C3B" w:rsidRPr="00663C3B" w:rsidRDefault="00663C3B" w:rsidP="00663C3B">
            <w:pPr>
              <w:spacing w:after="0" w:line="240" w:lineRule="auto"/>
              <w:rPr>
                <w:rFonts w:ascii="Arial" w:eastAsia="Times New Roman" w:hAnsi="Arial" w:cs="Arial"/>
                <w:b/>
                <w:bCs/>
                <w:sz w:val="20"/>
                <w:szCs w:val="20"/>
                <w:lang w:eastAsia="es-MX"/>
              </w:rPr>
            </w:pPr>
          </w:p>
        </w:tc>
        <w:tc>
          <w:tcPr>
            <w:tcW w:w="1559" w:type="dxa"/>
            <w:vMerge w:val="restart"/>
            <w:tcBorders>
              <w:top w:val="nil"/>
              <w:left w:val="single" w:sz="4" w:space="0" w:color="0070C0"/>
              <w:bottom w:val="single" w:sz="4" w:space="0" w:color="0070C0"/>
              <w:right w:val="single" w:sz="4" w:space="0" w:color="0070C0"/>
            </w:tcBorders>
            <w:noWrap/>
            <w:vAlign w:val="center"/>
            <w:hideMark/>
          </w:tcPr>
          <w:p w14:paraId="0DA8718D"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SUPERIOR</w:t>
            </w:r>
          </w:p>
        </w:tc>
        <w:tc>
          <w:tcPr>
            <w:tcW w:w="7088" w:type="dxa"/>
            <w:tcBorders>
              <w:top w:val="single" w:sz="4" w:space="0" w:color="0070C0"/>
              <w:left w:val="nil"/>
              <w:bottom w:val="single" w:sz="4" w:space="0" w:color="0070C0"/>
              <w:right w:val="single" w:sz="4" w:space="0" w:color="0070C0"/>
            </w:tcBorders>
            <w:noWrap/>
            <w:vAlign w:val="center"/>
            <w:hideMark/>
          </w:tcPr>
          <w:p w14:paraId="1218DB42"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 xml:space="preserve">Barceló Istanbul o The Marmara Taksim o Radisson Pera o similar 5* ( en el Centro </w:t>
            </w:r>
          </w:p>
        </w:tc>
      </w:tr>
      <w:tr w:rsidR="00663C3B" w:rsidRPr="00663C3B" w14:paraId="6C73E1D7" w14:textId="77777777" w:rsidTr="00663C3B">
        <w:trPr>
          <w:trHeight w:val="310"/>
        </w:trPr>
        <w:tc>
          <w:tcPr>
            <w:tcW w:w="1980" w:type="dxa"/>
            <w:vMerge/>
            <w:tcBorders>
              <w:top w:val="nil"/>
              <w:left w:val="single" w:sz="4" w:space="0" w:color="0070C0"/>
              <w:bottom w:val="single" w:sz="4" w:space="0" w:color="0070C0"/>
              <w:right w:val="single" w:sz="4" w:space="0" w:color="0070C0"/>
            </w:tcBorders>
            <w:vAlign w:val="center"/>
            <w:hideMark/>
          </w:tcPr>
          <w:p w14:paraId="41E456D2" w14:textId="77777777" w:rsidR="00663C3B" w:rsidRPr="00663C3B" w:rsidRDefault="00663C3B" w:rsidP="00663C3B">
            <w:pPr>
              <w:spacing w:after="0" w:line="240" w:lineRule="auto"/>
              <w:rPr>
                <w:rFonts w:ascii="Arial" w:eastAsia="Times New Roman" w:hAnsi="Arial" w:cs="Arial"/>
                <w:b/>
                <w:bCs/>
                <w:sz w:val="20"/>
                <w:szCs w:val="20"/>
                <w:lang w:eastAsia="es-MX"/>
              </w:rPr>
            </w:pPr>
          </w:p>
        </w:tc>
        <w:tc>
          <w:tcPr>
            <w:tcW w:w="1559" w:type="dxa"/>
            <w:vMerge/>
            <w:tcBorders>
              <w:top w:val="nil"/>
              <w:left w:val="single" w:sz="4" w:space="0" w:color="0070C0"/>
              <w:bottom w:val="single" w:sz="4" w:space="0" w:color="0070C0"/>
              <w:right w:val="single" w:sz="4" w:space="0" w:color="0070C0"/>
            </w:tcBorders>
            <w:vAlign w:val="center"/>
            <w:hideMark/>
          </w:tcPr>
          <w:p w14:paraId="6FE38AA8" w14:textId="77777777" w:rsidR="00663C3B" w:rsidRPr="00663C3B" w:rsidRDefault="00663C3B" w:rsidP="00663C3B">
            <w:pPr>
              <w:spacing w:after="0" w:line="240" w:lineRule="auto"/>
              <w:rPr>
                <w:rFonts w:ascii="Arial" w:eastAsia="Times New Roman" w:hAnsi="Arial" w:cs="Arial"/>
                <w:color w:val="000000"/>
                <w:sz w:val="20"/>
                <w:szCs w:val="20"/>
                <w:lang w:eastAsia="es-MX"/>
              </w:rPr>
            </w:pPr>
          </w:p>
        </w:tc>
        <w:tc>
          <w:tcPr>
            <w:tcW w:w="7088" w:type="dxa"/>
            <w:tcBorders>
              <w:top w:val="single" w:sz="4" w:space="0" w:color="0070C0"/>
              <w:left w:val="nil"/>
              <w:bottom w:val="single" w:sz="4" w:space="0" w:color="0070C0"/>
              <w:right w:val="single" w:sz="4" w:space="0" w:color="0070C0"/>
            </w:tcBorders>
            <w:noWrap/>
            <w:vAlign w:val="center"/>
            <w:hideMark/>
          </w:tcPr>
          <w:p w14:paraId="074B3D1B"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en la parte moderna / Barrio Taksim )</w:t>
            </w:r>
          </w:p>
        </w:tc>
      </w:tr>
      <w:tr w:rsidR="00663C3B" w:rsidRPr="00663C3B" w14:paraId="1901F791" w14:textId="77777777" w:rsidTr="00663C3B">
        <w:trPr>
          <w:trHeight w:val="310"/>
        </w:trPr>
        <w:tc>
          <w:tcPr>
            <w:tcW w:w="1980" w:type="dxa"/>
            <w:tcBorders>
              <w:top w:val="nil"/>
              <w:left w:val="single" w:sz="4" w:space="0" w:color="0070C0"/>
              <w:bottom w:val="single" w:sz="4" w:space="0" w:color="0070C0"/>
              <w:right w:val="single" w:sz="4" w:space="0" w:color="0070C0"/>
            </w:tcBorders>
            <w:noWrap/>
            <w:vAlign w:val="center"/>
            <w:hideMark/>
          </w:tcPr>
          <w:p w14:paraId="34ABD550" w14:textId="77777777" w:rsidR="00663C3B" w:rsidRPr="00663C3B" w:rsidRDefault="00663C3B" w:rsidP="00663C3B">
            <w:pPr>
              <w:spacing w:after="0" w:line="240" w:lineRule="auto"/>
              <w:jc w:val="center"/>
              <w:rPr>
                <w:rFonts w:ascii="Arial" w:eastAsia="Times New Roman" w:hAnsi="Arial" w:cs="Arial"/>
                <w:b/>
                <w:bCs/>
                <w:sz w:val="20"/>
                <w:szCs w:val="20"/>
                <w:lang w:eastAsia="es-MX"/>
              </w:rPr>
            </w:pPr>
            <w:r w:rsidRPr="00663C3B">
              <w:rPr>
                <w:rFonts w:ascii="Arial" w:eastAsia="Times New Roman" w:hAnsi="Arial" w:cs="Arial"/>
                <w:b/>
                <w:bCs/>
                <w:sz w:val="20"/>
                <w:szCs w:val="20"/>
                <w:lang w:eastAsia="es-MX"/>
              </w:rPr>
              <w:t>ANKARA</w:t>
            </w:r>
          </w:p>
        </w:tc>
        <w:tc>
          <w:tcPr>
            <w:tcW w:w="1559" w:type="dxa"/>
            <w:tcBorders>
              <w:top w:val="nil"/>
              <w:left w:val="nil"/>
              <w:bottom w:val="single" w:sz="4" w:space="0" w:color="0070C0"/>
              <w:right w:val="single" w:sz="4" w:space="0" w:color="0070C0"/>
            </w:tcBorders>
            <w:noWrap/>
            <w:vAlign w:val="center"/>
            <w:hideMark/>
          </w:tcPr>
          <w:p w14:paraId="3F234098"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5*</w:t>
            </w:r>
          </w:p>
        </w:tc>
        <w:tc>
          <w:tcPr>
            <w:tcW w:w="7088" w:type="dxa"/>
            <w:tcBorders>
              <w:top w:val="single" w:sz="4" w:space="0" w:color="0070C0"/>
              <w:left w:val="nil"/>
              <w:bottom w:val="single" w:sz="4" w:space="0" w:color="0070C0"/>
              <w:right w:val="single" w:sz="4" w:space="0" w:color="0070C0"/>
            </w:tcBorders>
            <w:hideMark/>
          </w:tcPr>
          <w:p w14:paraId="4671DB97"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Meyra Palace o New Park o Holiday Inn Cukurambar o Altinel o similar</w:t>
            </w:r>
          </w:p>
        </w:tc>
      </w:tr>
      <w:tr w:rsidR="00663C3B" w:rsidRPr="00663C3B" w14:paraId="581C1FAA" w14:textId="77777777" w:rsidTr="00663C3B">
        <w:trPr>
          <w:trHeight w:val="310"/>
        </w:trPr>
        <w:tc>
          <w:tcPr>
            <w:tcW w:w="1980" w:type="dxa"/>
            <w:tcBorders>
              <w:top w:val="nil"/>
              <w:left w:val="single" w:sz="4" w:space="0" w:color="0070C0"/>
              <w:bottom w:val="single" w:sz="4" w:space="0" w:color="0070C0"/>
              <w:right w:val="single" w:sz="4" w:space="0" w:color="0070C0"/>
            </w:tcBorders>
            <w:noWrap/>
            <w:vAlign w:val="center"/>
            <w:hideMark/>
          </w:tcPr>
          <w:p w14:paraId="7B8322A1" w14:textId="77777777" w:rsidR="00663C3B" w:rsidRPr="00663C3B" w:rsidRDefault="00663C3B" w:rsidP="00663C3B">
            <w:pPr>
              <w:spacing w:after="0" w:line="240" w:lineRule="auto"/>
              <w:jc w:val="center"/>
              <w:rPr>
                <w:rFonts w:ascii="Arial" w:eastAsia="Times New Roman" w:hAnsi="Arial" w:cs="Arial"/>
                <w:b/>
                <w:bCs/>
                <w:sz w:val="20"/>
                <w:szCs w:val="20"/>
                <w:lang w:eastAsia="es-MX"/>
              </w:rPr>
            </w:pPr>
            <w:r w:rsidRPr="00663C3B">
              <w:rPr>
                <w:rFonts w:ascii="Arial" w:eastAsia="Times New Roman" w:hAnsi="Arial" w:cs="Arial"/>
                <w:b/>
                <w:bCs/>
                <w:sz w:val="20"/>
                <w:szCs w:val="20"/>
                <w:lang w:eastAsia="es-MX"/>
              </w:rPr>
              <w:t>CAPADOCIA</w:t>
            </w:r>
          </w:p>
        </w:tc>
        <w:tc>
          <w:tcPr>
            <w:tcW w:w="1559" w:type="dxa"/>
            <w:tcBorders>
              <w:top w:val="nil"/>
              <w:left w:val="nil"/>
              <w:bottom w:val="single" w:sz="4" w:space="0" w:color="0070C0"/>
              <w:right w:val="single" w:sz="4" w:space="0" w:color="0070C0"/>
            </w:tcBorders>
            <w:noWrap/>
            <w:vAlign w:val="center"/>
            <w:hideMark/>
          </w:tcPr>
          <w:p w14:paraId="70D47A17"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5*</w:t>
            </w:r>
          </w:p>
        </w:tc>
        <w:tc>
          <w:tcPr>
            <w:tcW w:w="7088" w:type="dxa"/>
            <w:tcBorders>
              <w:top w:val="single" w:sz="4" w:space="0" w:color="0070C0"/>
              <w:left w:val="nil"/>
              <w:bottom w:val="single" w:sz="4" w:space="0" w:color="0070C0"/>
              <w:right w:val="single" w:sz="4" w:space="0" w:color="0070C0"/>
            </w:tcBorders>
            <w:noWrap/>
            <w:vAlign w:val="center"/>
            <w:hideMark/>
          </w:tcPr>
          <w:p w14:paraId="225CAB16"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Dinler Urgup o Perissia o Avrasya o Mustafa o Suhan o similar</w:t>
            </w:r>
          </w:p>
        </w:tc>
      </w:tr>
      <w:tr w:rsidR="00663C3B" w:rsidRPr="00663C3B" w14:paraId="1498EC93" w14:textId="77777777" w:rsidTr="00663C3B">
        <w:trPr>
          <w:trHeight w:val="310"/>
        </w:trPr>
        <w:tc>
          <w:tcPr>
            <w:tcW w:w="1980" w:type="dxa"/>
            <w:tcBorders>
              <w:top w:val="nil"/>
              <w:left w:val="single" w:sz="4" w:space="0" w:color="0070C0"/>
              <w:bottom w:val="single" w:sz="4" w:space="0" w:color="0070C0"/>
              <w:right w:val="single" w:sz="4" w:space="0" w:color="0070C0"/>
            </w:tcBorders>
            <w:noWrap/>
            <w:vAlign w:val="center"/>
            <w:hideMark/>
          </w:tcPr>
          <w:p w14:paraId="49F7B132" w14:textId="77777777" w:rsidR="00663C3B" w:rsidRPr="00663C3B" w:rsidRDefault="00663C3B" w:rsidP="00663C3B">
            <w:pPr>
              <w:spacing w:after="0" w:line="240" w:lineRule="auto"/>
              <w:jc w:val="center"/>
              <w:rPr>
                <w:rFonts w:ascii="Arial" w:eastAsia="Times New Roman" w:hAnsi="Arial" w:cs="Arial"/>
                <w:b/>
                <w:bCs/>
                <w:sz w:val="20"/>
                <w:szCs w:val="20"/>
                <w:lang w:eastAsia="es-MX"/>
              </w:rPr>
            </w:pPr>
            <w:r w:rsidRPr="00663C3B">
              <w:rPr>
                <w:rFonts w:ascii="Arial" w:eastAsia="Times New Roman" w:hAnsi="Arial" w:cs="Arial"/>
                <w:b/>
                <w:bCs/>
                <w:sz w:val="20"/>
                <w:szCs w:val="20"/>
                <w:lang w:eastAsia="es-MX"/>
              </w:rPr>
              <w:t>PAQMUKKALE</w:t>
            </w:r>
          </w:p>
        </w:tc>
        <w:tc>
          <w:tcPr>
            <w:tcW w:w="1559" w:type="dxa"/>
            <w:tcBorders>
              <w:top w:val="nil"/>
              <w:left w:val="nil"/>
              <w:bottom w:val="single" w:sz="4" w:space="0" w:color="0070C0"/>
              <w:right w:val="single" w:sz="4" w:space="0" w:color="0070C0"/>
            </w:tcBorders>
            <w:noWrap/>
            <w:vAlign w:val="center"/>
            <w:hideMark/>
          </w:tcPr>
          <w:p w14:paraId="3E55AF58"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5*</w:t>
            </w:r>
          </w:p>
        </w:tc>
        <w:tc>
          <w:tcPr>
            <w:tcW w:w="7088" w:type="dxa"/>
            <w:tcBorders>
              <w:top w:val="single" w:sz="4" w:space="0" w:color="0070C0"/>
              <w:left w:val="nil"/>
              <w:bottom w:val="single" w:sz="4" w:space="0" w:color="0070C0"/>
              <w:right w:val="single" w:sz="4" w:space="0" w:color="0070C0"/>
            </w:tcBorders>
            <w:hideMark/>
          </w:tcPr>
          <w:p w14:paraId="7834972F"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Colossae o Richmond o Adem Pira o Pam Thermal o similar</w:t>
            </w:r>
          </w:p>
        </w:tc>
      </w:tr>
      <w:tr w:rsidR="00663C3B" w:rsidRPr="00663C3B" w14:paraId="3A41DADD" w14:textId="77777777" w:rsidTr="00663C3B">
        <w:trPr>
          <w:trHeight w:val="310"/>
        </w:trPr>
        <w:tc>
          <w:tcPr>
            <w:tcW w:w="1980" w:type="dxa"/>
            <w:tcBorders>
              <w:top w:val="nil"/>
              <w:left w:val="single" w:sz="4" w:space="0" w:color="0070C0"/>
              <w:bottom w:val="single" w:sz="4" w:space="0" w:color="0070C0"/>
              <w:right w:val="single" w:sz="4" w:space="0" w:color="0070C0"/>
            </w:tcBorders>
            <w:noWrap/>
            <w:vAlign w:val="center"/>
            <w:hideMark/>
          </w:tcPr>
          <w:p w14:paraId="49B878AD" w14:textId="77777777" w:rsidR="00663C3B" w:rsidRPr="00663C3B" w:rsidRDefault="00663C3B" w:rsidP="00663C3B">
            <w:pPr>
              <w:spacing w:after="0" w:line="240" w:lineRule="auto"/>
              <w:jc w:val="center"/>
              <w:rPr>
                <w:rFonts w:ascii="Arial" w:eastAsia="Times New Roman" w:hAnsi="Arial" w:cs="Arial"/>
                <w:b/>
                <w:bCs/>
                <w:sz w:val="20"/>
                <w:szCs w:val="20"/>
                <w:lang w:eastAsia="es-MX"/>
              </w:rPr>
            </w:pPr>
            <w:r w:rsidRPr="00663C3B">
              <w:rPr>
                <w:rFonts w:ascii="Arial" w:eastAsia="Times New Roman" w:hAnsi="Arial" w:cs="Arial"/>
                <w:b/>
                <w:bCs/>
                <w:sz w:val="20"/>
                <w:szCs w:val="20"/>
                <w:lang w:eastAsia="es-MX"/>
              </w:rPr>
              <w:t>ESMIRNA</w:t>
            </w:r>
          </w:p>
        </w:tc>
        <w:tc>
          <w:tcPr>
            <w:tcW w:w="1559" w:type="dxa"/>
            <w:tcBorders>
              <w:top w:val="nil"/>
              <w:left w:val="nil"/>
              <w:bottom w:val="single" w:sz="4" w:space="0" w:color="0070C0"/>
              <w:right w:val="single" w:sz="4" w:space="0" w:color="0070C0"/>
            </w:tcBorders>
            <w:noWrap/>
            <w:vAlign w:val="center"/>
            <w:hideMark/>
          </w:tcPr>
          <w:p w14:paraId="44FA644E"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4*</w:t>
            </w:r>
          </w:p>
        </w:tc>
        <w:tc>
          <w:tcPr>
            <w:tcW w:w="7088" w:type="dxa"/>
            <w:tcBorders>
              <w:top w:val="single" w:sz="4" w:space="0" w:color="0070C0"/>
              <w:left w:val="nil"/>
              <w:bottom w:val="single" w:sz="4" w:space="0" w:color="0070C0"/>
              <w:right w:val="single" w:sz="4" w:space="0" w:color="0070C0"/>
            </w:tcBorders>
            <w:noWrap/>
            <w:vAlign w:val="center"/>
            <w:hideMark/>
          </w:tcPr>
          <w:p w14:paraId="54E6EDE9" w14:textId="77777777" w:rsidR="00663C3B" w:rsidRPr="00663C3B" w:rsidRDefault="00663C3B" w:rsidP="00663C3B">
            <w:pPr>
              <w:spacing w:after="0" w:line="240" w:lineRule="auto"/>
              <w:jc w:val="center"/>
              <w:rPr>
                <w:rFonts w:ascii="Arial" w:eastAsia="Times New Roman" w:hAnsi="Arial" w:cs="Arial"/>
                <w:color w:val="000000"/>
                <w:sz w:val="20"/>
                <w:szCs w:val="20"/>
                <w:lang w:eastAsia="es-MX"/>
              </w:rPr>
            </w:pPr>
            <w:r w:rsidRPr="00663C3B">
              <w:rPr>
                <w:rFonts w:ascii="Arial" w:eastAsia="Times New Roman" w:hAnsi="Arial" w:cs="Arial"/>
                <w:color w:val="000000"/>
                <w:sz w:val="20"/>
                <w:szCs w:val="20"/>
                <w:lang w:eastAsia="es-MX"/>
              </w:rPr>
              <w:t>Kaya Prestige o Blanca o Karaca o Greymark o similar</w:t>
            </w:r>
          </w:p>
        </w:tc>
      </w:tr>
    </w:tbl>
    <w:p w14:paraId="2F478A49" w14:textId="77777777" w:rsidR="00E62516" w:rsidRPr="00947954" w:rsidRDefault="00E62516" w:rsidP="00AE7133">
      <w:pPr>
        <w:pStyle w:val="Sinespaciado"/>
        <w:rPr>
          <w:rFonts w:ascii="Arial" w:hAnsi="Arial" w:cs="Arial"/>
          <w:sz w:val="18"/>
          <w:szCs w:val="16"/>
          <w:lang w:val="es-PE"/>
        </w:rPr>
      </w:pPr>
    </w:p>
    <w:p w14:paraId="26D305A4" w14:textId="199602E1" w:rsidR="0068390D" w:rsidRDefault="005141F4" w:rsidP="00B95D21">
      <w:pPr>
        <w:pStyle w:val="Sinespaciado"/>
        <w:rPr>
          <w:rFonts w:ascii="Arial" w:hAnsi="Arial" w:cs="Arial"/>
          <w:b/>
          <w:color w:val="E36C0A" w:themeColor="accent6" w:themeShade="BF"/>
          <w:szCs w:val="20"/>
        </w:rPr>
      </w:pPr>
      <w:r>
        <w:rPr>
          <w:rFonts w:ascii="Arial" w:hAnsi="Arial" w:cs="Arial"/>
          <w:b/>
          <w:color w:val="E36C0A" w:themeColor="accent6" w:themeShade="BF"/>
          <w:szCs w:val="20"/>
        </w:rPr>
        <w:t xml:space="preserve">Información General: </w:t>
      </w:r>
    </w:p>
    <w:p w14:paraId="6C464BA1"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color w:val="EE0000"/>
          <w:sz w:val="20"/>
          <w:szCs w:val="20"/>
          <w:lang w:val="es-MX"/>
        </w:rPr>
      </w:pPr>
      <w:r w:rsidRPr="00663C3B">
        <w:rPr>
          <w:rFonts w:ascii="Arial" w:hAnsi="Arial" w:cs="Arial"/>
          <w:b/>
          <w:bCs/>
          <w:color w:val="EE0000"/>
          <w:sz w:val="20"/>
          <w:szCs w:val="20"/>
          <w:lang w:val="es-MX"/>
        </w:rPr>
        <w:t>Salidas: Domingo</w:t>
      </w:r>
    </w:p>
    <w:p w14:paraId="5FD06203" w14:textId="77777777" w:rsidR="00663C3B" w:rsidRPr="00663C3B" w:rsidRDefault="00663C3B" w:rsidP="00663C3B">
      <w:pPr>
        <w:autoSpaceDE w:val="0"/>
        <w:autoSpaceDN w:val="0"/>
        <w:adjustRightInd w:val="0"/>
        <w:spacing w:after="0" w:line="240" w:lineRule="auto"/>
        <w:ind w:left="-66"/>
        <w:jc w:val="both"/>
        <w:rPr>
          <w:rFonts w:ascii="Arial" w:hAnsi="Arial" w:cs="Arial"/>
          <w:sz w:val="20"/>
          <w:szCs w:val="20"/>
          <w:lang w:val="es-MX"/>
        </w:rPr>
      </w:pPr>
      <w:r w:rsidRPr="00663C3B">
        <w:rPr>
          <w:rFonts w:ascii="Arial" w:hAnsi="Arial" w:cs="Arial"/>
          <w:b/>
          <w:bCs/>
          <w:sz w:val="20"/>
          <w:szCs w:val="20"/>
          <w:lang w:val="es-MX"/>
        </w:rPr>
        <w:t>PRECIOS NO INCLUYEN:</w:t>
      </w:r>
    </w:p>
    <w:p w14:paraId="584CF6F6"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Gastos personales y extras.</w:t>
      </w:r>
    </w:p>
    <w:p w14:paraId="1BAB2E76"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Bebidas durante comidas / cenas.</w:t>
      </w:r>
    </w:p>
    <w:p w14:paraId="11221859"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Propinas a chóferes y guías al criterio del pasajero: Sugeridas y recomendadas de 3 a 5 $ usd a guías por persona por día y de 2 a 3 $ usd a chóferes por persona por día ( pago en destino /  para tener  en cuenta ).</w:t>
      </w:r>
    </w:p>
    <w:p w14:paraId="640CB9A4"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Propinas generales ( de couta de servicios, en restaurantes, en hoteles, ...etc. ) del viaje 60 $ usd  por persona se pagan directamente en el destino en Turquía. ( obligatorio: pago en destino a la llegada a nuestro representante o se puede agregarlo en la factura ).</w:t>
      </w:r>
    </w:p>
    <w:p w14:paraId="573AA1F7"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Impuestos hoteleros ( obligatorios: se pagan en destino a la llegada: 20 $ usd por persona ).</w:t>
      </w:r>
    </w:p>
    <w:p w14:paraId="7F647551"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El orden de las visitas y excursiones varía según el día de llegada o puede variar según múltiples factores, pero se conserva la totalidad de las mismas.</w:t>
      </w:r>
    </w:p>
    <w:p w14:paraId="4BF5968B"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D = Desayuno, A = Almuerzo, C = Cena.</w:t>
      </w:r>
    </w:p>
    <w:p w14:paraId="279D1E8D"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La cama de la tercera persona en las habitaciones triples, es cama plegable.</w:t>
      </w:r>
    </w:p>
    <w:p w14:paraId="51A9C8B6"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El 20 de Mayo se celebrará en Estambul la final de la UEFA. Entre 17-22 de Mayo, la disponibilidad y  los precios de los hoteles de categoría PRIMERA y SUPERIOR podrán variar. Por este motivo, en las  salidas de los 9, 12, 16, 19 de Mayo, las categorías PRIMERA y SUPERIOR no podrán confirmarse con  los precios actuales y se cotizarán bajo solicitud (sujeto a disponibilidad).</w:t>
      </w:r>
    </w:p>
    <w:p w14:paraId="7985BE83"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En caso de que durante los tours coincidentes con una fiesta religiosa o nacional algunos museos o  bazares estén cerrados, las visitas que no puedan realizarse serán sustituidas por otras  equivalentes.</w:t>
      </w:r>
    </w:p>
    <w:p w14:paraId="1AEAA3F9"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Como norma general, el horario de check-in en los hoteles es a partir de las 14:00 horas. La hora de  check-out es a las 12:00 horas.</w:t>
      </w:r>
    </w:p>
    <w:p w14:paraId="36A14F04"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El Gran Bazar está cerrado durante todo el período de las fiestas religiosas ( Marzo 20, 21, 22 y  Mayo 27, 28, 29, 30 ), los 29 de Octubre, los 15 de Julio y los domingos.</w:t>
      </w:r>
    </w:p>
    <w:p w14:paraId="656111D6"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El Bazar Egipcio está cerrado durante todo el período de las fiestas religiosas ( Marzo 20, 21, 22 y Mayo 27, 28, 29, 30 ), los 29 de Octubre y los 15 de Julio.</w:t>
      </w:r>
    </w:p>
    <w:p w14:paraId="57F62039"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Durante la celebración de ferias, fiestas religiosas y nacionales las visitas y excursiones podrán ser  desviadas.</w:t>
      </w:r>
    </w:p>
    <w:p w14:paraId="183F109D"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Por motivo de la Feria Internacional de Mármol en Esmirna, el alojamiento de Esmirna de las  salidas de los 8 y 12 de Abril, podrá ser realizado en Esmirna o Kusadasi.</w:t>
      </w:r>
    </w:p>
    <w:p w14:paraId="466D0BB6"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Sin previo aviso, las ceremonias gubernamentales se están realizando dentro del Mausoleo de  Ataturk en Ankara, durante este tiempo el mausoleo está cerrado a visitas, en caso de que nuestras  visitas programadas coincidan con estas ceremonias, la visita del mausoleo se realizará panorámica  ( como una parada para tomar photos del exterior ).</w:t>
      </w:r>
    </w:p>
    <w:p w14:paraId="60671331"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6D5822FA"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Tarifa de niños de 03 a 12 años  pagan 25% del precio del paquete.</w:t>
      </w:r>
    </w:p>
    <w:p w14:paraId="6942CB67"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Para Navidad y Fin de Año, puede ser cena de gala obligatoria o voluntaria…consultar el valor en el caso de que sea obligatoria o voluntario.</w:t>
      </w:r>
    </w:p>
    <w:p w14:paraId="42820E8D"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Todas las excursiones son en regular.</w:t>
      </w:r>
    </w:p>
    <w:p w14:paraId="127512CA"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No incluye visitas opcionales.</w:t>
      </w:r>
    </w:p>
    <w:p w14:paraId="305E8183" w14:textId="77777777" w:rsidR="00663C3B" w:rsidRPr="00663C3B" w:rsidRDefault="00663C3B" w:rsidP="00663C3B">
      <w:pPr>
        <w:pStyle w:val="Prrafodelista"/>
        <w:numPr>
          <w:ilvl w:val="0"/>
          <w:numId w:val="42"/>
        </w:numPr>
        <w:autoSpaceDE w:val="0"/>
        <w:autoSpaceDN w:val="0"/>
        <w:adjustRightInd w:val="0"/>
        <w:spacing w:after="0" w:line="240" w:lineRule="auto"/>
        <w:jc w:val="both"/>
        <w:rPr>
          <w:rFonts w:ascii="Arial" w:hAnsi="Arial" w:cs="Arial"/>
          <w:sz w:val="20"/>
          <w:szCs w:val="20"/>
          <w:lang w:val="es-MX"/>
        </w:rPr>
      </w:pPr>
      <w:r w:rsidRPr="00663C3B">
        <w:rPr>
          <w:rFonts w:ascii="Arial" w:hAnsi="Arial" w:cs="Arial"/>
          <w:sz w:val="20"/>
          <w:szCs w:val="20"/>
          <w:lang w:val="es-MX"/>
        </w:rPr>
        <w:t>Tarifas sujeta a variación sin previo aviso.</w:t>
      </w:r>
    </w:p>
    <w:p w14:paraId="1DB31CA7" w14:textId="349B45EC" w:rsidR="00D971A1" w:rsidRPr="00663C3B" w:rsidRDefault="00663C3B" w:rsidP="00663C3B">
      <w:pPr>
        <w:pStyle w:val="Sinespaciado"/>
        <w:numPr>
          <w:ilvl w:val="0"/>
          <w:numId w:val="42"/>
        </w:numPr>
        <w:jc w:val="both"/>
        <w:rPr>
          <w:rFonts w:ascii="Arial" w:hAnsi="Arial" w:cs="Arial"/>
          <w:b/>
          <w:color w:val="E36C0A" w:themeColor="accent6" w:themeShade="BF"/>
          <w:sz w:val="20"/>
          <w:szCs w:val="20"/>
        </w:rPr>
      </w:pPr>
      <w:r w:rsidRPr="00663C3B">
        <w:rPr>
          <w:rFonts w:ascii="Arial" w:hAnsi="Arial" w:cs="Arial"/>
          <w:sz w:val="20"/>
          <w:szCs w:val="20"/>
          <w:lang w:val="es-MX"/>
        </w:rPr>
        <w:t>Tarifa por pasajero en base a dólares americanos, se aceptan pagos en SOLES según tipo de cambio del día.</w:t>
      </w:r>
    </w:p>
    <w:p w14:paraId="67560A14" w14:textId="77777777" w:rsidR="00663C3B" w:rsidRDefault="00663C3B" w:rsidP="0026518A">
      <w:pPr>
        <w:pStyle w:val="Sinespaciado"/>
        <w:jc w:val="center"/>
        <w:rPr>
          <w:rFonts w:ascii="Arial" w:hAnsi="Arial" w:cs="Arial"/>
          <w:b/>
          <w:color w:val="E36C0A" w:themeColor="accent6" w:themeShade="BF"/>
          <w:sz w:val="24"/>
          <w:szCs w:val="20"/>
        </w:rPr>
      </w:pPr>
    </w:p>
    <w:p w14:paraId="42254ECE" w14:textId="3019C2E1" w:rsidR="00217058" w:rsidRPr="00EF11F3" w:rsidRDefault="00217058" w:rsidP="0026518A">
      <w:pPr>
        <w:pStyle w:val="Sinespaciado"/>
        <w:jc w:val="center"/>
        <w:rPr>
          <w:rFonts w:ascii="Arial" w:hAnsi="Arial" w:cs="Arial"/>
          <w:color w:val="E36C0A" w:themeColor="accent6" w:themeShade="BF"/>
          <w:sz w:val="24"/>
          <w:szCs w:val="20"/>
        </w:rPr>
      </w:pPr>
      <w:r w:rsidRPr="00EF11F3">
        <w:rPr>
          <w:rFonts w:ascii="Arial" w:hAnsi="Arial" w:cs="Arial"/>
          <w:b/>
          <w:color w:val="E36C0A" w:themeColor="accent6" w:themeShade="BF"/>
          <w:sz w:val="24"/>
          <w:szCs w:val="20"/>
        </w:rPr>
        <w:t xml:space="preserve">MATERIAL DE USO EXCLUSIVO </w:t>
      </w:r>
      <w:r w:rsidRPr="00B95D21">
        <w:rPr>
          <w:rFonts w:ascii="Arial" w:hAnsi="Arial" w:cs="Arial"/>
          <w:b/>
          <w:color w:val="E36C0A" w:themeColor="accent6" w:themeShade="BF"/>
          <w:sz w:val="26"/>
          <w:szCs w:val="26"/>
        </w:rPr>
        <w:t>PARA</w:t>
      </w:r>
      <w:r w:rsidRPr="00EF11F3">
        <w:rPr>
          <w:rFonts w:ascii="Arial" w:hAnsi="Arial" w:cs="Arial"/>
          <w:b/>
          <w:color w:val="E36C0A" w:themeColor="accent6" w:themeShade="BF"/>
          <w:sz w:val="24"/>
          <w:szCs w:val="20"/>
        </w:rPr>
        <w:t xml:space="preserve"> AGENCIAS DE VIAJES</w:t>
      </w:r>
    </w:p>
    <w:sectPr w:rsidR="00217058" w:rsidRPr="00EF11F3" w:rsidSect="0026616C">
      <w:pgSz w:w="12240" w:h="15840"/>
      <w:pgMar w:top="284" w:right="616"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7DE"/>
    <w:multiLevelType w:val="hybridMultilevel"/>
    <w:tmpl w:val="702CD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BC1220"/>
    <w:multiLevelType w:val="hybridMultilevel"/>
    <w:tmpl w:val="0D5AB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C51134"/>
    <w:multiLevelType w:val="hybridMultilevel"/>
    <w:tmpl w:val="A8E4C9A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 w15:restartNumberingAfterBreak="0">
    <w:nsid w:val="13182FAF"/>
    <w:multiLevelType w:val="hybridMultilevel"/>
    <w:tmpl w:val="114C153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862EFB"/>
    <w:multiLevelType w:val="hybridMultilevel"/>
    <w:tmpl w:val="19B23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2F3F8F"/>
    <w:multiLevelType w:val="hybridMultilevel"/>
    <w:tmpl w:val="C28C036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C357F5"/>
    <w:multiLevelType w:val="hybridMultilevel"/>
    <w:tmpl w:val="4692D4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4117DA"/>
    <w:multiLevelType w:val="hybridMultilevel"/>
    <w:tmpl w:val="80CA5A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38B38E2"/>
    <w:multiLevelType w:val="hybridMultilevel"/>
    <w:tmpl w:val="E712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685BA5"/>
    <w:multiLevelType w:val="hybridMultilevel"/>
    <w:tmpl w:val="060079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A8431C0"/>
    <w:multiLevelType w:val="hybridMultilevel"/>
    <w:tmpl w:val="875C3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EA1369"/>
    <w:multiLevelType w:val="hybridMultilevel"/>
    <w:tmpl w:val="9B940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D13CAB"/>
    <w:multiLevelType w:val="hybridMultilevel"/>
    <w:tmpl w:val="5914EF9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9C0445"/>
    <w:multiLevelType w:val="hybridMultilevel"/>
    <w:tmpl w:val="87A8A1D2"/>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4" w15:restartNumberingAfterBreak="0">
    <w:nsid w:val="2F800606"/>
    <w:multiLevelType w:val="hybridMultilevel"/>
    <w:tmpl w:val="7EA26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EB56A4"/>
    <w:multiLevelType w:val="hybridMultilevel"/>
    <w:tmpl w:val="50D42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C362861"/>
    <w:multiLevelType w:val="hybridMultilevel"/>
    <w:tmpl w:val="9E025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670137"/>
    <w:multiLevelType w:val="hybridMultilevel"/>
    <w:tmpl w:val="9FECA63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8" w15:restartNumberingAfterBreak="0">
    <w:nsid w:val="3E377EA9"/>
    <w:multiLevelType w:val="hybridMultilevel"/>
    <w:tmpl w:val="C3B0D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D83E57"/>
    <w:multiLevelType w:val="hybridMultilevel"/>
    <w:tmpl w:val="481CC62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0" w15:restartNumberingAfterBreak="0">
    <w:nsid w:val="43FE339B"/>
    <w:multiLevelType w:val="hybridMultilevel"/>
    <w:tmpl w:val="E8DA75D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D57C51"/>
    <w:multiLevelType w:val="hybridMultilevel"/>
    <w:tmpl w:val="6B1457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C22440"/>
    <w:multiLevelType w:val="hybridMultilevel"/>
    <w:tmpl w:val="D5A24B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3F6D66"/>
    <w:multiLevelType w:val="hybridMultilevel"/>
    <w:tmpl w:val="3C8C2D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0260259"/>
    <w:multiLevelType w:val="hybridMultilevel"/>
    <w:tmpl w:val="942AAF1C"/>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5" w15:restartNumberingAfterBreak="0">
    <w:nsid w:val="536F10FF"/>
    <w:multiLevelType w:val="hybridMultilevel"/>
    <w:tmpl w:val="76365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45A5870"/>
    <w:multiLevelType w:val="hybridMultilevel"/>
    <w:tmpl w:val="F6B41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5AC790E"/>
    <w:multiLevelType w:val="hybridMultilevel"/>
    <w:tmpl w:val="BF6AF30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8" w15:restartNumberingAfterBreak="0">
    <w:nsid w:val="58DC27E0"/>
    <w:multiLevelType w:val="hybridMultilevel"/>
    <w:tmpl w:val="970E9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ED557A1"/>
    <w:multiLevelType w:val="hybridMultilevel"/>
    <w:tmpl w:val="46A496B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12C2825"/>
    <w:multiLevelType w:val="hybridMultilevel"/>
    <w:tmpl w:val="78B89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EF3EB1"/>
    <w:multiLevelType w:val="hybridMultilevel"/>
    <w:tmpl w:val="8370C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72E1C4F"/>
    <w:multiLevelType w:val="hybridMultilevel"/>
    <w:tmpl w:val="8E388E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7B431DB"/>
    <w:multiLevelType w:val="hybridMultilevel"/>
    <w:tmpl w:val="FFA624D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B2525D7"/>
    <w:multiLevelType w:val="hybridMultilevel"/>
    <w:tmpl w:val="AC44455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CF7D06"/>
    <w:multiLevelType w:val="hybridMultilevel"/>
    <w:tmpl w:val="830E4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574CE3"/>
    <w:multiLevelType w:val="hybridMultilevel"/>
    <w:tmpl w:val="AFCE082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C07A46"/>
    <w:multiLevelType w:val="hybridMultilevel"/>
    <w:tmpl w:val="558C45C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8" w15:restartNumberingAfterBreak="0">
    <w:nsid w:val="76F26FD8"/>
    <w:multiLevelType w:val="hybridMultilevel"/>
    <w:tmpl w:val="1C7AE91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860D9D"/>
    <w:multiLevelType w:val="hybridMultilevel"/>
    <w:tmpl w:val="3F9A7D62"/>
    <w:lvl w:ilvl="0" w:tplc="7F30D9B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882360"/>
    <w:multiLevelType w:val="hybridMultilevel"/>
    <w:tmpl w:val="A8345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EA222E"/>
    <w:multiLevelType w:val="hybridMultilevel"/>
    <w:tmpl w:val="D3AC0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0442924">
    <w:abstractNumId w:val="32"/>
  </w:num>
  <w:num w:numId="2" w16cid:durableId="209153396">
    <w:abstractNumId w:val="7"/>
  </w:num>
  <w:num w:numId="3" w16cid:durableId="1485318547">
    <w:abstractNumId w:val="9"/>
  </w:num>
  <w:num w:numId="4" w16cid:durableId="1970428496">
    <w:abstractNumId w:val="41"/>
  </w:num>
  <w:num w:numId="5" w16cid:durableId="148252709">
    <w:abstractNumId w:val="18"/>
  </w:num>
  <w:num w:numId="6" w16cid:durableId="1920092086">
    <w:abstractNumId w:val="22"/>
  </w:num>
  <w:num w:numId="7" w16cid:durableId="2026055787">
    <w:abstractNumId w:val="25"/>
  </w:num>
  <w:num w:numId="8" w16cid:durableId="501236249">
    <w:abstractNumId w:val="40"/>
  </w:num>
  <w:num w:numId="9" w16cid:durableId="35089996">
    <w:abstractNumId w:val="14"/>
  </w:num>
  <w:num w:numId="10" w16cid:durableId="1116028193">
    <w:abstractNumId w:val="28"/>
  </w:num>
  <w:num w:numId="11" w16cid:durableId="2126925141">
    <w:abstractNumId w:val="35"/>
  </w:num>
  <w:num w:numId="12" w16cid:durableId="1542206749">
    <w:abstractNumId w:val="5"/>
  </w:num>
  <w:num w:numId="13" w16cid:durableId="1203976496">
    <w:abstractNumId w:val="3"/>
  </w:num>
  <w:num w:numId="14" w16cid:durableId="1898130528">
    <w:abstractNumId w:val="39"/>
  </w:num>
  <w:num w:numId="15" w16cid:durableId="1633946358">
    <w:abstractNumId w:val="20"/>
  </w:num>
  <w:num w:numId="16" w16cid:durableId="1482383671">
    <w:abstractNumId w:val="33"/>
  </w:num>
  <w:num w:numId="17" w16cid:durableId="448748151">
    <w:abstractNumId w:val="26"/>
  </w:num>
  <w:num w:numId="18" w16cid:durableId="1183786053">
    <w:abstractNumId w:val="29"/>
  </w:num>
  <w:num w:numId="19" w16cid:durableId="1684865191">
    <w:abstractNumId w:val="12"/>
  </w:num>
  <w:num w:numId="20" w16cid:durableId="1179393325">
    <w:abstractNumId w:val="38"/>
  </w:num>
  <w:num w:numId="21" w16cid:durableId="1380979304">
    <w:abstractNumId w:val="34"/>
  </w:num>
  <w:num w:numId="22" w16cid:durableId="654187570">
    <w:abstractNumId w:val="36"/>
  </w:num>
  <w:num w:numId="23" w16cid:durableId="1753770105">
    <w:abstractNumId w:val="21"/>
  </w:num>
  <w:num w:numId="24" w16cid:durableId="203175102">
    <w:abstractNumId w:val="1"/>
  </w:num>
  <w:num w:numId="25" w16cid:durableId="2130276789">
    <w:abstractNumId w:val="0"/>
  </w:num>
  <w:num w:numId="26" w16cid:durableId="1477062426">
    <w:abstractNumId w:val="15"/>
  </w:num>
  <w:num w:numId="27" w16cid:durableId="1896964373">
    <w:abstractNumId w:val="11"/>
  </w:num>
  <w:num w:numId="28" w16cid:durableId="817693472">
    <w:abstractNumId w:val="6"/>
  </w:num>
  <w:num w:numId="29" w16cid:durableId="1331132225">
    <w:abstractNumId w:val="16"/>
  </w:num>
  <w:num w:numId="30" w16cid:durableId="8485296">
    <w:abstractNumId w:val="8"/>
  </w:num>
  <w:num w:numId="31" w16cid:durableId="1493374158">
    <w:abstractNumId w:val="31"/>
  </w:num>
  <w:num w:numId="32" w16cid:durableId="91439376">
    <w:abstractNumId w:val="23"/>
  </w:num>
  <w:num w:numId="33" w16cid:durableId="1096363581">
    <w:abstractNumId w:val="4"/>
  </w:num>
  <w:num w:numId="34" w16cid:durableId="2084863489">
    <w:abstractNumId w:val="19"/>
  </w:num>
  <w:num w:numId="35" w16cid:durableId="130246641">
    <w:abstractNumId w:val="24"/>
  </w:num>
  <w:num w:numId="36" w16cid:durableId="556205710">
    <w:abstractNumId w:val="10"/>
  </w:num>
  <w:num w:numId="37" w16cid:durableId="1851408243">
    <w:abstractNumId w:val="37"/>
  </w:num>
  <w:num w:numId="38" w16cid:durableId="272516726">
    <w:abstractNumId w:val="27"/>
  </w:num>
  <w:num w:numId="39" w16cid:durableId="110365718">
    <w:abstractNumId w:val="30"/>
  </w:num>
  <w:num w:numId="40" w16cid:durableId="944728337">
    <w:abstractNumId w:val="2"/>
  </w:num>
  <w:num w:numId="41" w16cid:durableId="26957804">
    <w:abstractNumId w:val="17"/>
  </w:num>
  <w:num w:numId="42" w16cid:durableId="165275455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E7133"/>
    <w:rsid w:val="00003B03"/>
    <w:rsid w:val="00007650"/>
    <w:rsid w:val="000163C3"/>
    <w:rsid w:val="00055402"/>
    <w:rsid w:val="00060654"/>
    <w:rsid w:val="00067A53"/>
    <w:rsid w:val="000837E4"/>
    <w:rsid w:val="000842AE"/>
    <w:rsid w:val="000918B3"/>
    <w:rsid w:val="000C1AF0"/>
    <w:rsid w:val="000E080F"/>
    <w:rsid w:val="000E0B8B"/>
    <w:rsid w:val="00110193"/>
    <w:rsid w:val="00120F5F"/>
    <w:rsid w:val="001441A0"/>
    <w:rsid w:val="00147217"/>
    <w:rsid w:val="00157B5C"/>
    <w:rsid w:val="00160ABB"/>
    <w:rsid w:val="00172C70"/>
    <w:rsid w:val="00173CB5"/>
    <w:rsid w:val="00180C8F"/>
    <w:rsid w:val="001932FC"/>
    <w:rsid w:val="0019406E"/>
    <w:rsid w:val="00195553"/>
    <w:rsid w:val="001A4CE9"/>
    <w:rsid w:val="001C36C7"/>
    <w:rsid w:val="001C5CBF"/>
    <w:rsid w:val="001E7B39"/>
    <w:rsid w:val="002160CC"/>
    <w:rsid w:val="00217058"/>
    <w:rsid w:val="00221B72"/>
    <w:rsid w:val="00231FA0"/>
    <w:rsid w:val="00243678"/>
    <w:rsid w:val="0026518A"/>
    <w:rsid w:val="0026616C"/>
    <w:rsid w:val="002852E1"/>
    <w:rsid w:val="00287632"/>
    <w:rsid w:val="002918B1"/>
    <w:rsid w:val="002923DB"/>
    <w:rsid w:val="00294D98"/>
    <w:rsid w:val="002A3BA7"/>
    <w:rsid w:val="002B3916"/>
    <w:rsid w:val="002D143D"/>
    <w:rsid w:val="002D2D89"/>
    <w:rsid w:val="002D40D2"/>
    <w:rsid w:val="002D7B4C"/>
    <w:rsid w:val="00310915"/>
    <w:rsid w:val="00322DFB"/>
    <w:rsid w:val="00323C89"/>
    <w:rsid w:val="00355846"/>
    <w:rsid w:val="00371038"/>
    <w:rsid w:val="00380826"/>
    <w:rsid w:val="00395F92"/>
    <w:rsid w:val="003A4324"/>
    <w:rsid w:val="003A64DF"/>
    <w:rsid w:val="003C7052"/>
    <w:rsid w:val="003D4330"/>
    <w:rsid w:val="003D4EE8"/>
    <w:rsid w:val="003F74CA"/>
    <w:rsid w:val="004060D3"/>
    <w:rsid w:val="0041788C"/>
    <w:rsid w:val="004276DE"/>
    <w:rsid w:val="00441D82"/>
    <w:rsid w:val="00443DFE"/>
    <w:rsid w:val="00447E50"/>
    <w:rsid w:val="00450456"/>
    <w:rsid w:val="00457869"/>
    <w:rsid w:val="004647D9"/>
    <w:rsid w:val="00465982"/>
    <w:rsid w:val="00495320"/>
    <w:rsid w:val="00496AE7"/>
    <w:rsid w:val="004A24E4"/>
    <w:rsid w:val="004A3913"/>
    <w:rsid w:val="004B0A95"/>
    <w:rsid w:val="004B2B30"/>
    <w:rsid w:val="004C08E4"/>
    <w:rsid w:val="004D0643"/>
    <w:rsid w:val="004E4E5A"/>
    <w:rsid w:val="004E7C39"/>
    <w:rsid w:val="004F2D74"/>
    <w:rsid w:val="005118D1"/>
    <w:rsid w:val="005141F4"/>
    <w:rsid w:val="005317A0"/>
    <w:rsid w:val="00534AF5"/>
    <w:rsid w:val="00535AFE"/>
    <w:rsid w:val="005421C1"/>
    <w:rsid w:val="00543FD3"/>
    <w:rsid w:val="00555DCA"/>
    <w:rsid w:val="0055766C"/>
    <w:rsid w:val="00561E31"/>
    <w:rsid w:val="00565F98"/>
    <w:rsid w:val="00581088"/>
    <w:rsid w:val="00594307"/>
    <w:rsid w:val="00594489"/>
    <w:rsid w:val="005A0798"/>
    <w:rsid w:val="005A0DC0"/>
    <w:rsid w:val="005A32DA"/>
    <w:rsid w:val="005B692A"/>
    <w:rsid w:val="005C6B5C"/>
    <w:rsid w:val="005E68A0"/>
    <w:rsid w:val="005F7900"/>
    <w:rsid w:val="00613D87"/>
    <w:rsid w:val="0061537A"/>
    <w:rsid w:val="00622139"/>
    <w:rsid w:val="006422EA"/>
    <w:rsid w:val="00654879"/>
    <w:rsid w:val="0065579A"/>
    <w:rsid w:val="006574FA"/>
    <w:rsid w:val="00663C3B"/>
    <w:rsid w:val="0068390D"/>
    <w:rsid w:val="00687A5D"/>
    <w:rsid w:val="00690FC8"/>
    <w:rsid w:val="00693588"/>
    <w:rsid w:val="006A10E5"/>
    <w:rsid w:val="006A366B"/>
    <w:rsid w:val="006A43C4"/>
    <w:rsid w:val="006A4F6C"/>
    <w:rsid w:val="006B257A"/>
    <w:rsid w:val="006B4A78"/>
    <w:rsid w:val="006C1393"/>
    <w:rsid w:val="006C561C"/>
    <w:rsid w:val="006D3232"/>
    <w:rsid w:val="006F51A3"/>
    <w:rsid w:val="00700211"/>
    <w:rsid w:val="00703C92"/>
    <w:rsid w:val="00713B6D"/>
    <w:rsid w:val="007166C0"/>
    <w:rsid w:val="00722640"/>
    <w:rsid w:val="007237F1"/>
    <w:rsid w:val="007261AF"/>
    <w:rsid w:val="007302D9"/>
    <w:rsid w:val="007336EE"/>
    <w:rsid w:val="007549AF"/>
    <w:rsid w:val="00766516"/>
    <w:rsid w:val="00771398"/>
    <w:rsid w:val="0078069B"/>
    <w:rsid w:val="0078387E"/>
    <w:rsid w:val="007852CF"/>
    <w:rsid w:val="007957EE"/>
    <w:rsid w:val="007958E7"/>
    <w:rsid w:val="00795D48"/>
    <w:rsid w:val="007C3701"/>
    <w:rsid w:val="007F210C"/>
    <w:rsid w:val="007F7671"/>
    <w:rsid w:val="00803A82"/>
    <w:rsid w:val="008047DF"/>
    <w:rsid w:val="00815CBC"/>
    <w:rsid w:val="00817861"/>
    <w:rsid w:val="00825539"/>
    <w:rsid w:val="00825CED"/>
    <w:rsid w:val="008407C9"/>
    <w:rsid w:val="0086105A"/>
    <w:rsid w:val="0086748D"/>
    <w:rsid w:val="008877B3"/>
    <w:rsid w:val="008A7EE9"/>
    <w:rsid w:val="008B45FF"/>
    <w:rsid w:val="008B7EA9"/>
    <w:rsid w:val="008C1F61"/>
    <w:rsid w:val="008E359C"/>
    <w:rsid w:val="008F228F"/>
    <w:rsid w:val="008F2EDF"/>
    <w:rsid w:val="008F532C"/>
    <w:rsid w:val="008F60DC"/>
    <w:rsid w:val="008F7689"/>
    <w:rsid w:val="00902657"/>
    <w:rsid w:val="00910CEA"/>
    <w:rsid w:val="00912D02"/>
    <w:rsid w:val="00915DAB"/>
    <w:rsid w:val="009218BA"/>
    <w:rsid w:val="009258A1"/>
    <w:rsid w:val="00931C19"/>
    <w:rsid w:val="009368C8"/>
    <w:rsid w:val="0094440E"/>
    <w:rsid w:val="00947954"/>
    <w:rsid w:val="00951476"/>
    <w:rsid w:val="009571F8"/>
    <w:rsid w:val="00963A29"/>
    <w:rsid w:val="00963A4C"/>
    <w:rsid w:val="00965607"/>
    <w:rsid w:val="00965A26"/>
    <w:rsid w:val="009719BE"/>
    <w:rsid w:val="0098398E"/>
    <w:rsid w:val="009B4EE6"/>
    <w:rsid w:val="009C28A8"/>
    <w:rsid w:val="009C4661"/>
    <w:rsid w:val="009C791F"/>
    <w:rsid w:val="009E0FDA"/>
    <w:rsid w:val="009E4E19"/>
    <w:rsid w:val="009E6EBC"/>
    <w:rsid w:val="00A04882"/>
    <w:rsid w:val="00A16596"/>
    <w:rsid w:val="00A21420"/>
    <w:rsid w:val="00A327AD"/>
    <w:rsid w:val="00A3490C"/>
    <w:rsid w:val="00A376D3"/>
    <w:rsid w:val="00A43D90"/>
    <w:rsid w:val="00A5093E"/>
    <w:rsid w:val="00A56AFB"/>
    <w:rsid w:val="00A61C23"/>
    <w:rsid w:val="00A62B5C"/>
    <w:rsid w:val="00A6372C"/>
    <w:rsid w:val="00A66CDF"/>
    <w:rsid w:val="00A81DBB"/>
    <w:rsid w:val="00A82059"/>
    <w:rsid w:val="00A834B1"/>
    <w:rsid w:val="00A84727"/>
    <w:rsid w:val="00A85786"/>
    <w:rsid w:val="00A90662"/>
    <w:rsid w:val="00A96886"/>
    <w:rsid w:val="00AA6DA9"/>
    <w:rsid w:val="00AA7DCB"/>
    <w:rsid w:val="00AB45F7"/>
    <w:rsid w:val="00AC02EC"/>
    <w:rsid w:val="00AC1344"/>
    <w:rsid w:val="00AC35C2"/>
    <w:rsid w:val="00AD1775"/>
    <w:rsid w:val="00AD4E9A"/>
    <w:rsid w:val="00AE7133"/>
    <w:rsid w:val="00AF12F4"/>
    <w:rsid w:val="00AF3DDB"/>
    <w:rsid w:val="00AF4535"/>
    <w:rsid w:val="00B07A25"/>
    <w:rsid w:val="00B11029"/>
    <w:rsid w:val="00B140A0"/>
    <w:rsid w:val="00B53D8F"/>
    <w:rsid w:val="00B55AFE"/>
    <w:rsid w:val="00B6143B"/>
    <w:rsid w:val="00B64BEB"/>
    <w:rsid w:val="00B679D4"/>
    <w:rsid w:val="00B7352C"/>
    <w:rsid w:val="00B842EE"/>
    <w:rsid w:val="00B95D21"/>
    <w:rsid w:val="00BB33E7"/>
    <w:rsid w:val="00BB47B1"/>
    <w:rsid w:val="00BB5A6D"/>
    <w:rsid w:val="00BB6C72"/>
    <w:rsid w:val="00BD00CE"/>
    <w:rsid w:val="00BD4219"/>
    <w:rsid w:val="00BD4D50"/>
    <w:rsid w:val="00BE6EAD"/>
    <w:rsid w:val="00C01E18"/>
    <w:rsid w:val="00C043B1"/>
    <w:rsid w:val="00C10E62"/>
    <w:rsid w:val="00C205F1"/>
    <w:rsid w:val="00C4418A"/>
    <w:rsid w:val="00C4640F"/>
    <w:rsid w:val="00C50B78"/>
    <w:rsid w:val="00C6654D"/>
    <w:rsid w:val="00C81D4F"/>
    <w:rsid w:val="00CA75CF"/>
    <w:rsid w:val="00CA796A"/>
    <w:rsid w:val="00CB139E"/>
    <w:rsid w:val="00CB1858"/>
    <w:rsid w:val="00CB191E"/>
    <w:rsid w:val="00CC59D7"/>
    <w:rsid w:val="00CD645D"/>
    <w:rsid w:val="00CF46DD"/>
    <w:rsid w:val="00CF5F73"/>
    <w:rsid w:val="00CF6439"/>
    <w:rsid w:val="00D1571A"/>
    <w:rsid w:val="00D24C79"/>
    <w:rsid w:val="00D3280E"/>
    <w:rsid w:val="00D432C4"/>
    <w:rsid w:val="00D631E9"/>
    <w:rsid w:val="00D86A5C"/>
    <w:rsid w:val="00D935EE"/>
    <w:rsid w:val="00D93604"/>
    <w:rsid w:val="00D93A34"/>
    <w:rsid w:val="00D945FB"/>
    <w:rsid w:val="00D95DEB"/>
    <w:rsid w:val="00D971A1"/>
    <w:rsid w:val="00D97BDD"/>
    <w:rsid w:val="00DA1B4A"/>
    <w:rsid w:val="00DA42EB"/>
    <w:rsid w:val="00DB3263"/>
    <w:rsid w:val="00DB39F1"/>
    <w:rsid w:val="00DD02AC"/>
    <w:rsid w:val="00DD513C"/>
    <w:rsid w:val="00DE4BCE"/>
    <w:rsid w:val="00DE7B29"/>
    <w:rsid w:val="00DF7AB5"/>
    <w:rsid w:val="00E017BF"/>
    <w:rsid w:val="00E0523A"/>
    <w:rsid w:val="00E27A55"/>
    <w:rsid w:val="00E43066"/>
    <w:rsid w:val="00E434B1"/>
    <w:rsid w:val="00E568A5"/>
    <w:rsid w:val="00E5736E"/>
    <w:rsid w:val="00E62516"/>
    <w:rsid w:val="00E743D2"/>
    <w:rsid w:val="00E77672"/>
    <w:rsid w:val="00E82D86"/>
    <w:rsid w:val="00E92877"/>
    <w:rsid w:val="00E93CD6"/>
    <w:rsid w:val="00E97E1E"/>
    <w:rsid w:val="00EA1B9D"/>
    <w:rsid w:val="00EB3745"/>
    <w:rsid w:val="00EC0119"/>
    <w:rsid w:val="00EC46A1"/>
    <w:rsid w:val="00EE5DCE"/>
    <w:rsid w:val="00EF11F3"/>
    <w:rsid w:val="00EF3477"/>
    <w:rsid w:val="00EF40DF"/>
    <w:rsid w:val="00EF6305"/>
    <w:rsid w:val="00F12711"/>
    <w:rsid w:val="00F139BD"/>
    <w:rsid w:val="00F13D51"/>
    <w:rsid w:val="00F160BE"/>
    <w:rsid w:val="00F25580"/>
    <w:rsid w:val="00F35DDC"/>
    <w:rsid w:val="00F35F12"/>
    <w:rsid w:val="00F40F4A"/>
    <w:rsid w:val="00F430B0"/>
    <w:rsid w:val="00F47EAA"/>
    <w:rsid w:val="00F52444"/>
    <w:rsid w:val="00F55CC0"/>
    <w:rsid w:val="00F66797"/>
    <w:rsid w:val="00F7782F"/>
    <w:rsid w:val="00F957AF"/>
    <w:rsid w:val="00FA0505"/>
    <w:rsid w:val="00FC29AE"/>
    <w:rsid w:val="00FD1101"/>
    <w:rsid w:val="00FE1A48"/>
    <w:rsid w:val="00FE27E9"/>
    <w:rsid w:val="00FE307F"/>
    <w:rsid w:val="00FE5491"/>
    <w:rsid w:val="00FE79A1"/>
    <w:rsid w:val="00FF1B3D"/>
    <w:rsid w:val="00FF2029"/>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6AD2"/>
  <w15:docId w15:val="{C5AA0E7F-CCF4-4009-AE4A-FEAAB411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3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E7133"/>
    <w:pPr>
      <w:spacing w:after="0" w:line="240" w:lineRule="auto"/>
    </w:pPr>
    <w:rPr>
      <w:rFonts w:ascii="Calibri" w:eastAsia="Calibri" w:hAnsi="Calibri" w:cs="Times New Roman"/>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AD4E9A"/>
    <w:pPr>
      <w:ind w:left="720"/>
      <w:contextualSpacing/>
    </w:pPr>
  </w:style>
  <w:style w:type="paragraph" w:styleId="NormalWeb">
    <w:name w:val="Normal (Web)"/>
    <w:basedOn w:val="Normal"/>
    <w:uiPriority w:val="99"/>
    <w:semiHidden/>
    <w:unhideWhenUsed/>
    <w:rsid w:val="00EE5D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EE5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464">
      <w:bodyDiv w:val="1"/>
      <w:marLeft w:val="0"/>
      <w:marRight w:val="0"/>
      <w:marTop w:val="0"/>
      <w:marBottom w:val="0"/>
      <w:divBdr>
        <w:top w:val="none" w:sz="0" w:space="0" w:color="auto"/>
        <w:left w:val="none" w:sz="0" w:space="0" w:color="auto"/>
        <w:bottom w:val="none" w:sz="0" w:space="0" w:color="auto"/>
        <w:right w:val="none" w:sz="0" w:space="0" w:color="auto"/>
      </w:divBdr>
    </w:div>
    <w:div w:id="15541721">
      <w:bodyDiv w:val="1"/>
      <w:marLeft w:val="0"/>
      <w:marRight w:val="0"/>
      <w:marTop w:val="0"/>
      <w:marBottom w:val="0"/>
      <w:divBdr>
        <w:top w:val="none" w:sz="0" w:space="0" w:color="auto"/>
        <w:left w:val="none" w:sz="0" w:space="0" w:color="auto"/>
        <w:bottom w:val="none" w:sz="0" w:space="0" w:color="auto"/>
        <w:right w:val="none" w:sz="0" w:space="0" w:color="auto"/>
      </w:divBdr>
    </w:div>
    <w:div w:id="33045843">
      <w:bodyDiv w:val="1"/>
      <w:marLeft w:val="0"/>
      <w:marRight w:val="0"/>
      <w:marTop w:val="0"/>
      <w:marBottom w:val="0"/>
      <w:divBdr>
        <w:top w:val="none" w:sz="0" w:space="0" w:color="auto"/>
        <w:left w:val="none" w:sz="0" w:space="0" w:color="auto"/>
        <w:bottom w:val="none" w:sz="0" w:space="0" w:color="auto"/>
        <w:right w:val="none" w:sz="0" w:space="0" w:color="auto"/>
      </w:divBdr>
    </w:div>
    <w:div w:id="56393659">
      <w:bodyDiv w:val="1"/>
      <w:marLeft w:val="0"/>
      <w:marRight w:val="0"/>
      <w:marTop w:val="0"/>
      <w:marBottom w:val="0"/>
      <w:divBdr>
        <w:top w:val="none" w:sz="0" w:space="0" w:color="auto"/>
        <w:left w:val="none" w:sz="0" w:space="0" w:color="auto"/>
        <w:bottom w:val="none" w:sz="0" w:space="0" w:color="auto"/>
        <w:right w:val="none" w:sz="0" w:space="0" w:color="auto"/>
      </w:divBdr>
    </w:div>
    <w:div w:id="76833894">
      <w:bodyDiv w:val="1"/>
      <w:marLeft w:val="0"/>
      <w:marRight w:val="0"/>
      <w:marTop w:val="0"/>
      <w:marBottom w:val="0"/>
      <w:divBdr>
        <w:top w:val="none" w:sz="0" w:space="0" w:color="auto"/>
        <w:left w:val="none" w:sz="0" w:space="0" w:color="auto"/>
        <w:bottom w:val="none" w:sz="0" w:space="0" w:color="auto"/>
        <w:right w:val="none" w:sz="0" w:space="0" w:color="auto"/>
      </w:divBdr>
    </w:div>
    <w:div w:id="110444017">
      <w:bodyDiv w:val="1"/>
      <w:marLeft w:val="0"/>
      <w:marRight w:val="0"/>
      <w:marTop w:val="0"/>
      <w:marBottom w:val="0"/>
      <w:divBdr>
        <w:top w:val="none" w:sz="0" w:space="0" w:color="auto"/>
        <w:left w:val="none" w:sz="0" w:space="0" w:color="auto"/>
        <w:bottom w:val="none" w:sz="0" w:space="0" w:color="auto"/>
        <w:right w:val="none" w:sz="0" w:space="0" w:color="auto"/>
      </w:divBdr>
    </w:div>
    <w:div w:id="111629061">
      <w:bodyDiv w:val="1"/>
      <w:marLeft w:val="0"/>
      <w:marRight w:val="0"/>
      <w:marTop w:val="0"/>
      <w:marBottom w:val="0"/>
      <w:divBdr>
        <w:top w:val="none" w:sz="0" w:space="0" w:color="auto"/>
        <w:left w:val="none" w:sz="0" w:space="0" w:color="auto"/>
        <w:bottom w:val="none" w:sz="0" w:space="0" w:color="auto"/>
        <w:right w:val="none" w:sz="0" w:space="0" w:color="auto"/>
      </w:divBdr>
    </w:div>
    <w:div w:id="113326269">
      <w:bodyDiv w:val="1"/>
      <w:marLeft w:val="0"/>
      <w:marRight w:val="0"/>
      <w:marTop w:val="0"/>
      <w:marBottom w:val="0"/>
      <w:divBdr>
        <w:top w:val="none" w:sz="0" w:space="0" w:color="auto"/>
        <w:left w:val="none" w:sz="0" w:space="0" w:color="auto"/>
        <w:bottom w:val="none" w:sz="0" w:space="0" w:color="auto"/>
        <w:right w:val="none" w:sz="0" w:space="0" w:color="auto"/>
      </w:divBdr>
    </w:div>
    <w:div w:id="121969161">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42040926">
      <w:bodyDiv w:val="1"/>
      <w:marLeft w:val="0"/>
      <w:marRight w:val="0"/>
      <w:marTop w:val="0"/>
      <w:marBottom w:val="0"/>
      <w:divBdr>
        <w:top w:val="none" w:sz="0" w:space="0" w:color="auto"/>
        <w:left w:val="none" w:sz="0" w:space="0" w:color="auto"/>
        <w:bottom w:val="none" w:sz="0" w:space="0" w:color="auto"/>
        <w:right w:val="none" w:sz="0" w:space="0" w:color="auto"/>
      </w:divBdr>
    </w:div>
    <w:div w:id="145167712">
      <w:bodyDiv w:val="1"/>
      <w:marLeft w:val="0"/>
      <w:marRight w:val="0"/>
      <w:marTop w:val="0"/>
      <w:marBottom w:val="0"/>
      <w:divBdr>
        <w:top w:val="none" w:sz="0" w:space="0" w:color="auto"/>
        <w:left w:val="none" w:sz="0" w:space="0" w:color="auto"/>
        <w:bottom w:val="none" w:sz="0" w:space="0" w:color="auto"/>
        <w:right w:val="none" w:sz="0" w:space="0" w:color="auto"/>
      </w:divBdr>
    </w:div>
    <w:div w:id="149447614">
      <w:bodyDiv w:val="1"/>
      <w:marLeft w:val="0"/>
      <w:marRight w:val="0"/>
      <w:marTop w:val="0"/>
      <w:marBottom w:val="0"/>
      <w:divBdr>
        <w:top w:val="none" w:sz="0" w:space="0" w:color="auto"/>
        <w:left w:val="none" w:sz="0" w:space="0" w:color="auto"/>
        <w:bottom w:val="none" w:sz="0" w:space="0" w:color="auto"/>
        <w:right w:val="none" w:sz="0" w:space="0" w:color="auto"/>
      </w:divBdr>
    </w:div>
    <w:div w:id="165755494">
      <w:bodyDiv w:val="1"/>
      <w:marLeft w:val="0"/>
      <w:marRight w:val="0"/>
      <w:marTop w:val="0"/>
      <w:marBottom w:val="0"/>
      <w:divBdr>
        <w:top w:val="none" w:sz="0" w:space="0" w:color="auto"/>
        <w:left w:val="none" w:sz="0" w:space="0" w:color="auto"/>
        <w:bottom w:val="none" w:sz="0" w:space="0" w:color="auto"/>
        <w:right w:val="none" w:sz="0" w:space="0" w:color="auto"/>
      </w:divBdr>
    </w:div>
    <w:div w:id="181824441">
      <w:bodyDiv w:val="1"/>
      <w:marLeft w:val="0"/>
      <w:marRight w:val="0"/>
      <w:marTop w:val="0"/>
      <w:marBottom w:val="0"/>
      <w:divBdr>
        <w:top w:val="none" w:sz="0" w:space="0" w:color="auto"/>
        <w:left w:val="none" w:sz="0" w:space="0" w:color="auto"/>
        <w:bottom w:val="none" w:sz="0" w:space="0" w:color="auto"/>
        <w:right w:val="none" w:sz="0" w:space="0" w:color="auto"/>
      </w:divBdr>
    </w:div>
    <w:div w:id="204873329">
      <w:bodyDiv w:val="1"/>
      <w:marLeft w:val="0"/>
      <w:marRight w:val="0"/>
      <w:marTop w:val="0"/>
      <w:marBottom w:val="0"/>
      <w:divBdr>
        <w:top w:val="none" w:sz="0" w:space="0" w:color="auto"/>
        <w:left w:val="none" w:sz="0" w:space="0" w:color="auto"/>
        <w:bottom w:val="none" w:sz="0" w:space="0" w:color="auto"/>
        <w:right w:val="none" w:sz="0" w:space="0" w:color="auto"/>
      </w:divBdr>
    </w:div>
    <w:div w:id="248274947">
      <w:bodyDiv w:val="1"/>
      <w:marLeft w:val="0"/>
      <w:marRight w:val="0"/>
      <w:marTop w:val="0"/>
      <w:marBottom w:val="0"/>
      <w:divBdr>
        <w:top w:val="none" w:sz="0" w:space="0" w:color="auto"/>
        <w:left w:val="none" w:sz="0" w:space="0" w:color="auto"/>
        <w:bottom w:val="none" w:sz="0" w:space="0" w:color="auto"/>
        <w:right w:val="none" w:sz="0" w:space="0" w:color="auto"/>
      </w:divBdr>
    </w:div>
    <w:div w:id="282733375">
      <w:bodyDiv w:val="1"/>
      <w:marLeft w:val="0"/>
      <w:marRight w:val="0"/>
      <w:marTop w:val="0"/>
      <w:marBottom w:val="0"/>
      <w:divBdr>
        <w:top w:val="none" w:sz="0" w:space="0" w:color="auto"/>
        <w:left w:val="none" w:sz="0" w:space="0" w:color="auto"/>
        <w:bottom w:val="none" w:sz="0" w:space="0" w:color="auto"/>
        <w:right w:val="none" w:sz="0" w:space="0" w:color="auto"/>
      </w:divBdr>
    </w:div>
    <w:div w:id="293291811">
      <w:bodyDiv w:val="1"/>
      <w:marLeft w:val="0"/>
      <w:marRight w:val="0"/>
      <w:marTop w:val="0"/>
      <w:marBottom w:val="0"/>
      <w:divBdr>
        <w:top w:val="none" w:sz="0" w:space="0" w:color="auto"/>
        <w:left w:val="none" w:sz="0" w:space="0" w:color="auto"/>
        <w:bottom w:val="none" w:sz="0" w:space="0" w:color="auto"/>
        <w:right w:val="none" w:sz="0" w:space="0" w:color="auto"/>
      </w:divBdr>
    </w:div>
    <w:div w:id="327946703">
      <w:bodyDiv w:val="1"/>
      <w:marLeft w:val="0"/>
      <w:marRight w:val="0"/>
      <w:marTop w:val="0"/>
      <w:marBottom w:val="0"/>
      <w:divBdr>
        <w:top w:val="none" w:sz="0" w:space="0" w:color="auto"/>
        <w:left w:val="none" w:sz="0" w:space="0" w:color="auto"/>
        <w:bottom w:val="none" w:sz="0" w:space="0" w:color="auto"/>
        <w:right w:val="none" w:sz="0" w:space="0" w:color="auto"/>
      </w:divBdr>
    </w:div>
    <w:div w:id="333799035">
      <w:bodyDiv w:val="1"/>
      <w:marLeft w:val="0"/>
      <w:marRight w:val="0"/>
      <w:marTop w:val="0"/>
      <w:marBottom w:val="0"/>
      <w:divBdr>
        <w:top w:val="none" w:sz="0" w:space="0" w:color="auto"/>
        <w:left w:val="none" w:sz="0" w:space="0" w:color="auto"/>
        <w:bottom w:val="none" w:sz="0" w:space="0" w:color="auto"/>
        <w:right w:val="none" w:sz="0" w:space="0" w:color="auto"/>
      </w:divBdr>
    </w:div>
    <w:div w:id="339739615">
      <w:bodyDiv w:val="1"/>
      <w:marLeft w:val="0"/>
      <w:marRight w:val="0"/>
      <w:marTop w:val="0"/>
      <w:marBottom w:val="0"/>
      <w:divBdr>
        <w:top w:val="none" w:sz="0" w:space="0" w:color="auto"/>
        <w:left w:val="none" w:sz="0" w:space="0" w:color="auto"/>
        <w:bottom w:val="none" w:sz="0" w:space="0" w:color="auto"/>
        <w:right w:val="none" w:sz="0" w:space="0" w:color="auto"/>
      </w:divBdr>
    </w:div>
    <w:div w:id="346297975">
      <w:bodyDiv w:val="1"/>
      <w:marLeft w:val="0"/>
      <w:marRight w:val="0"/>
      <w:marTop w:val="0"/>
      <w:marBottom w:val="0"/>
      <w:divBdr>
        <w:top w:val="none" w:sz="0" w:space="0" w:color="auto"/>
        <w:left w:val="none" w:sz="0" w:space="0" w:color="auto"/>
        <w:bottom w:val="none" w:sz="0" w:space="0" w:color="auto"/>
        <w:right w:val="none" w:sz="0" w:space="0" w:color="auto"/>
      </w:divBdr>
    </w:div>
    <w:div w:id="348993566">
      <w:bodyDiv w:val="1"/>
      <w:marLeft w:val="0"/>
      <w:marRight w:val="0"/>
      <w:marTop w:val="0"/>
      <w:marBottom w:val="0"/>
      <w:divBdr>
        <w:top w:val="none" w:sz="0" w:space="0" w:color="auto"/>
        <w:left w:val="none" w:sz="0" w:space="0" w:color="auto"/>
        <w:bottom w:val="none" w:sz="0" w:space="0" w:color="auto"/>
        <w:right w:val="none" w:sz="0" w:space="0" w:color="auto"/>
      </w:divBdr>
    </w:div>
    <w:div w:id="354813652">
      <w:bodyDiv w:val="1"/>
      <w:marLeft w:val="0"/>
      <w:marRight w:val="0"/>
      <w:marTop w:val="0"/>
      <w:marBottom w:val="0"/>
      <w:divBdr>
        <w:top w:val="none" w:sz="0" w:space="0" w:color="auto"/>
        <w:left w:val="none" w:sz="0" w:space="0" w:color="auto"/>
        <w:bottom w:val="none" w:sz="0" w:space="0" w:color="auto"/>
        <w:right w:val="none" w:sz="0" w:space="0" w:color="auto"/>
      </w:divBdr>
    </w:div>
    <w:div w:id="365641256">
      <w:bodyDiv w:val="1"/>
      <w:marLeft w:val="0"/>
      <w:marRight w:val="0"/>
      <w:marTop w:val="0"/>
      <w:marBottom w:val="0"/>
      <w:divBdr>
        <w:top w:val="none" w:sz="0" w:space="0" w:color="auto"/>
        <w:left w:val="none" w:sz="0" w:space="0" w:color="auto"/>
        <w:bottom w:val="none" w:sz="0" w:space="0" w:color="auto"/>
        <w:right w:val="none" w:sz="0" w:space="0" w:color="auto"/>
      </w:divBdr>
    </w:div>
    <w:div w:id="415128548">
      <w:bodyDiv w:val="1"/>
      <w:marLeft w:val="0"/>
      <w:marRight w:val="0"/>
      <w:marTop w:val="0"/>
      <w:marBottom w:val="0"/>
      <w:divBdr>
        <w:top w:val="none" w:sz="0" w:space="0" w:color="auto"/>
        <w:left w:val="none" w:sz="0" w:space="0" w:color="auto"/>
        <w:bottom w:val="none" w:sz="0" w:space="0" w:color="auto"/>
        <w:right w:val="none" w:sz="0" w:space="0" w:color="auto"/>
      </w:divBdr>
    </w:div>
    <w:div w:id="422846004">
      <w:bodyDiv w:val="1"/>
      <w:marLeft w:val="0"/>
      <w:marRight w:val="0"/>
      <w:marTop w:val="0"/>
      <w:marBottom w:val="0"/>
      <w:divBdr>
        <w:top w:val="none" w:sz="0" w:space="0" w:color="auto"/>
        <w:left w:val="none" w:sz="0" w:space="0" w:color="auto"/>
        <w:bottom w:val="none" w:sz="0" w:space="0" w:color="auto"/>
        <w:right w:val="none" w:sz="0" w:space="0" w:color="auto"/>
      </w:divBdr>
    </w:div>
    <w:div w:id="441926288">
      <w:bodyDiv w:val="1"/>
      <w:marLeft w:val="0"/>
      <w:marRight w:val="0"/>
      <w:marTop w:val="0"/>
      <w:marBottom w:val="0"/>
      <w:divBdr>
        <w:top w:val="none" w:sz="0" w:space="0" w:color="auto"/>
        <w:left w:val="none" w:sz="0" w:space="0" w:color="auto"/>
        <w:bottom w:val="none" w:sz="0" w:space="0" w:color="auto"/>
        <w:right w:val="none" w:sz="0" w:space="0" w:color="auto"/>
      </w:divBdr>
    </w:div>
    <w:div w:id="470178014">
      <w:bodyDiv w:val="1"/>
      <w:marLeft w:val="0"/>
      <w:marRight w:val="0"/>
      <w:marTop w:val="0"/>
      <w:marBottom w:val="0"/>
      <w:divBdr>
        <w:top w:val="none" w:sz="0" w:space="0" w:color="auto"/>
        <w:left w:val="none" w:sz="0" w:space="0" w:color="auto"/>
        <w:bottom w:val="none" w:sz="0" w:space="0" w:color="auto"/>
        <w:right w:val="none" w:sz="0" w:space="0" w:color="auto"/>
      </w:divBdr>
    </w:div>
    <w:div w:id="481581950">
      <w:bodyDiv w:val="1"/>
      <w:marLeft w:val="0"/>
      <w:marRight w:val="0"/>
      <w:marTop w:val="0"/>
      <w:marBottom w:val="0"/>
      <w:divBdr>
        <w:top w:val="none" w:sz="0" w:space="0" w:color="auto"/>
        <w:left w:val="none" w:sz="0" w:space="0" w:color="auto"/>
        <w:bottom w:val="none" w:sz="0" w:space="0" w:color="auto"/>
        <w:right w:val="none" w:sz="0" w:space="0" w:color="auto"/>
      </w:divBdr>
    </w:div>
    <w:div w:id="492067376">
      <w:bodyDiv w:val="1"/>
      <w:marLeft w:val="0"/>
      <w:marRight w:val="0"/>
      <w:marTop w:val="0"/>
      <w:marBottom w:val="0"/>
      <w:divBdr>
        <w:top w:val="none" w:sz="0" w:space="0" w:color="auto"/>
        <w:left w:val="none" w:sz="0" w:space="0" w:color="auto"/>
        <w:bottom w:val="none" w:sz="0" w:space="0" w:color="auto"/>
        <w:right w:val="none" w:sz="0" w:space="0" w:color="auto"/>
      </w:divBdr>
    </w:div>
    <w:div w:id="512110509">
      <w:bodyDiv w:val="1"/>
      <w:marLeft w:val="0"/>
      <w:marRight w:val="0"/>
      <w:marTop w:val="0"/>
      <w:marBottom w:val="0"/>
      <w:divBdr>
        <w:top w:val="none" w:sz="0" w:space="0" w:color="auto"/>
        <w:left w:val="none" w:sz="0" w:space="0" w:color="auto"/>
        <w:bottom w:val="none" w:sz="0" w:space="0" w:color="auto"/>
        <w:right w:val="none" w:sz="0" w:space="0" w:color="auto"/>
      </w:divBdr>
    </w:div>
    <w:div w:id="524179479">
      <w:bodyDiv w:val="1"/>
      <w:marLeft w:val="0"/>
      <w:marRight w:val="0"/>
      <w:marTop w:val="0"/>
      <w:marBottom w:val="0"/>
      <w:divBdr>
        <w:top w:val="none" w:sz="0" w:space="0" w:color="auto"/>
        <w:left w:val="none" w:sz="0" w:space="0" w:color="auto"/>
        <w:bottom w:val="none" w:sz="0" w:space="0" w:color="auto"/>
        <w:right w:val="none" w:sz="0" w:space="0" w:color="auto"/>
      </w:divBdr>
    </w:div>
    <w:div w:id="543835494">
      <w:bodyDiv w:val="1"/>
      <w:marLeft w:val="0"/>
      <w:marRight w:val="0"/>
      <w:marTop w:val="0"/>
      <w:marBottom w:val="0"/>
      <w:divBdr>
        <w:top w:val="none" w:sz="0" w:space="0" w:color="auto"/>
        <w:left w:val="none" w:sz="0" w:space="0" w:color="auto"/>
        <w:bottom w:val="none" w:sz="0" w:space="0" w:color="auto"/>
        <w:right w:val="none" w:sz="0" w:space="0" w:color="auto"/>
      </w:divBdr>
    </w:div>
    <w:div w:id="550651772">
      <w:bodyDiv w:val="1"/>
      <w:marLeft w:val="0"/>
      <w:marRight w:val="0"/>
      <w:marTop w:val="0"/>
      <w:marBottom w:val="0"/>
      <w:divBdr>
        <w:top w:val="none" w:sz="0" w:space="0" w:color="auto"/>
        <w:left w:val="none" w:sz="0" w:space="0" w:color="auto"/>
        <w:bottom w:val="none" w:sz="0" w:space="0" w:color="auto"/>
        <w:right w:val="none" w:sz="0" w:space="0" w:color="auto"/>
      </w:divBdr>
    </w:div>
    <w:div w:id="557979659">
      <w:bodyDiv w:val="1"/>
      <w:marLeft w:val="0"/>
      <w:marRight w:val="0"/>
      <w:marTop w:val="0"/>
      <w:marBottom w:val="0"/>
      <w:divBdr>
        <w:top w:val="none" w:sz="0" w:space="0" w:color="auto"/>
        <w:left w:val="none" w:sz="0" w:space="0" w:color="auto"/>
        <w:bottom w:val="none" w:sz="0" w:space="0" w:color="auto"/>
        <w:right w:val="none" w:sz="0" w:space="0" w:color="auto"/>
      </w:divBdr>
    </w:div>
    <w:div w:id="568350357">
      <w:bodyDiv w:val="1"/>
      <w:marLeft w:val="0"/>
      <w:marRight w:val="0"/>
      <w:marTop w:val="0"/>
      <w:marBottom w:val="0"/>
      <w:divBdr>
        <w:top w:val="none" w:sz="0" w:space="0" w:color="auto"/>
        <w:left w:val="none" w:sz="0" w:space="0" w:color="auto"/>
        <w:bottom w:val="none" w:sz="0" w:space="0" w:color="auto"/>
        <w:right w:val="none" w:sz="0" w:space="0" w:color="auto"/>
      </w:divBdr>
    </w:div>
    <w:div w:id="608665464">
      <w:bodyDiv w:val="1"/>
      <w:marLeft w:val="0"/>
      <w:marRight w:val="0"/>
      <w:marTop w:val="0"/>
      <w:marBottom w:val="0"/>
      <w:divBdr>
        <w:top w:val="none" w:sz="0" w:space="0" w:color="auto"/>
        <w:left w:val="none" w:sz="0" w:space="0" w:color="auto"/>
        <w:bottom w:val="none" w:sz="0" w:space="0" w:color="auto"/>
        <w:right w:val="none" w:sz="0" w:space="0" w:color="auto"/>
      </w:divBdr>
    </w:div>
    <w:div w:id="649406785">
      <w:bodyDiv w:val="1"/>
      <w:marLeft w:val="0"/>
      <w:marRight w:val="0"/>
      <w:marTop w:val="0"/>
      <w:marBottom w:val="0"/>
      <w:divBdr>
        <w:top w:val="none" w:sz="0" w:space="0" w:color="auto"/>
        <w:left w:val="none" w:sz="0" w:space="0" w:color="auto"/>
        <w:bottom w:val="none" w:sz="0" w:space="0" w:color="auto"/>
        <w:right w:val="none" w:sz="0" w:space="0" w:color="auto"/>
      </w:divBdr>
    </w:div>
    <w:div w:id="657537179">
      <w:bodyDiv w:val="1"/>
      <w:marLeft w:val="0"/>
      <w:marRight w:val="0"/>
      <w:marTop w:val="0"/>
      <w:marBottom w:val="0"/>
      <w:divBdr>
        <w:top w:val="none" w:sz="0" w:space="0" w:color="auto"/>
        <w:left w:val="none" w:sz="0" w:space="0" w:color="auto"/>
        <w:bottom w:val="none" w:sz="0" w:space="0" w:color="auto"/>
        <w:right w:val="none" w:sz="0" w:space="0" w:color="auto"/>
      </w:divBdr>
    </w:div>
    <w:div w:id="660818980">
      <w:bodyDiv w:val="1"/>
      <w:marLeft w:val="0"/>
      <w:marRight w:val="0"/>
      <w:marTop w:val="0"/>
      <w:marBottom w:val="0"/>
      <w:divBdr>
        <w:top w:val="none" w:sz="0" w:space="0" w:color="auto"/>
        <w:left w:val="none" w:sz="0" w:space="0" w:color="auto"/>
        <w:bottom w:val="none" w:sz="0" w:space="0" w:color="auto"/>
        <w:right w:val="none" w:sz="0" w:space="0" w:color="auto"/>
      </w:divBdr>
    </w:div>
    <w:div w:id="662006094">
      <w:bodyDiv w:val="1"/>
      <w:marLeft w:val="0"/>
      <w:marRight w:val="0"/>
      <w:marTop w:val="0"/>
      <w:marBottom w:val="0"/>
      <w:divBdr>
        <w:top w:val="none" w:sz="0" w:space="0" w:color="auto"/>
        <w:left w:val="none" w:sz="0" w:space="0" w:color="auto"/>
        <w:bottom w:val="none" w:sz="0" w:space="0" w:color="auto"/>
        <w:right w:val="none" w:sz="0" w:space="0" w:color="auto"/>
      </w:divBdr>
    </w:div>
    <w:div w:id="670569501">
      <w:bodyDiv w:val="1"/>
      <w:marLeft w:val="0"/>
      <w:marRight w:val="0"/>
      <w:marTop w:val="0"/>
      <w:marBottom w:val="0"/>
      <w:divBdr>
        <w:top w:val="none" w:sz="0" w:space="0" w:color="auto"/>
        <w:left w:val="none" w:sz="0" w:space="0" w:color="auto"/>
        <w:bottom w:val="none" w:sz="0" w:space="0" w:color="auto"/>
        <w:right w:val="none" w:sz="0" w:space="0" w:color="auto"/>
      </w:divBdr>
    </w:div>
    <w:div w:id="721292298">
      <w:bodyDiv w:val="1"/>
      <w:marLeft w:val="0"/>
      <w:marRight w:val="0"/>
      <w:marTop w:val="0"/>
      <w:marBottom w:val="0"/>
      <w:divBdr>
        <w:top w:val="none" w:sz="0" w:space="0" w:color="auto"/>
        <w:left w:val="none" w:sz="0" w:space="0" w:color="auto"/>
        <w:bottom w:val="none" w:sz="0" w:space="0" w:color="auto"/>
        <w:right w:val="none" w:sz="0" w:space="0" w:color="auto"/>
      </w:divBdr>
    </w:div>
    <w:div w:id="734426793">
      <w:bodyDiv w:val="1"/>
      <w:marLeft w:val="0"/>
      <w:marRight w:val="0"/>
      <w:marTop w:val="0"/>
      <w:marBottom w:val="0"/>
      <w:divBdr>
        <w:top w:val="none" w:sz="0" w:space="0" w:color="auto"/>
        <w:left w:val="none" w:sz="0" w:space="0" w:color="auto"/>
        <w:bottom w:val="none" w:sz="0" w:space="0" w:color="auto"/>
        <w:right w:val="none" w:sz="0" w:space="0" w:color="auto"/>
      </w:divBdr>
    </w:div>
    <w:div w:id="759300979">
      <w:bodyDiv w:val="1"/>
      <w:marLeft w:val="0"/>
      <w:marRight w:val="0"/>
      <w:marTop w:val="0"/>
      <w:marBottom w:val="0"/>
      <w:divBdr>
        <w:top w:val="none" w:sz="0" w:space="0" w:color="auto"/>
        <w:left w:val="none" w:sz="0" w:space="0" w:color="auto"/>
        <w:bottom w:val="none" w:sz="0" w:space="0" w:color="auto"/>
        <w:right w:val="none" w:sz="0" w:space="0" w:color="auto"/>
      </w:divBdr>
    </w:div>
    <w:div w:id="768622353">
      <w:bodyDiv w:val="1"/>
      <w:marLeft w:val="0"/>
      <w:marRight w:val="0"/>
      <w:marTop w:val="0"/>
      <w:marBottom w:val="0"/>
      <w:divBdr>
        <w:top w:val="none" w:sz="0" w:space="0" w:color="auto"/>
        <w:left w:val="none" w:sz="0" w:space="0" w:color="auto"/>
        <w:bottom w:val="none" w:sz="0" w:space="0" w:color="auto"/>
        <w:right w:val="none" w:sz="0" w:space="0" w:color="auto"/>
      </w:divBdr>
    </w:div>
    <w:div w:id="774322596">
      <w:bodyDiv w:val="1"/>
      <w:marLeft w:val="0"/>
      <w:marRight w:val="0"/>
      <w:marTop w:val="0"/>
      <w:marBottom w:val="0"/>
      <w:divBdr>
        <w:top w:val="none" w:sz="0" w:space="0" w:color="auto"/>
        <w:left w:val="none" w:sz="0" w:space="0" w:color="auto"/>
        <w:bottom w:val="none" w:sz="0" w:space="0" w:color="auto"/>
        <w:right w:val="none" w:sz="0" w:space="0" w:color="auto"/>
      </w:divBdr>
    </w:div>
    <w:div w:id="774642041">
      <w:bodyDiv w:val="1"/>
      <w:marLeft w:val="0"/>
      <w:marRight w:val="0"/>
      <w:marTop w:val="0"/>
      <w:marBottom w:val="0"/>
      <w:divBdr>
        <w:top w:val="none" w:sz="0" w:space="0" w:color="auto"/>
        <w:left w:val="none" w:sz="0" w:space="0" w:color="auto"/>
        <w:bottom w:val="none" w:sz="0" w:space="0" w:color="auto"/>
        <w:right w:val="none" w:sz="0" w:space="0" w:color="auto"/>
      </w:divBdr>
    </w:div>
    <w:div w:id="806706175">
      <w:bodyDiv w:val="1"/>
      <w:marLeft w:val="0"/>
      <w:marRight w:val="0"/>
      <w:marTop w:val="0"/>
      <w:marBottom w:val="0"/>
      <w:divBdr>
        <w:top w:val="none" w:sz="0" w:space="0" w:color="auto"/>
        <w:left w:val="none" w:sz="0" w:space="0" w:color="auto"/>
        <w:bottom w:val="none" w:sz="0" w:space="0" w:color="auto"/>
        <w:right w:val="none" w:sz="0" w:space="0" w:color="auto"/>
      </w:divBdr>
    </w:div>
    <w:div w:id="840047459">
      <w:bodyDiv w:val="1"/>
      <w:marLeft w:val="0"/>
      <w:marRight w:val="0"/>
      <w:marTop w:val="0"/>
      <w:marBottom w:val="0"/>
      <w:divBdr>
        <w:top w:val="none" w:sz="0" w:space="0" w:color="auto"/>
        <w:left w:val="none" w:sz="0" w:space="0" w:color="auto"/>
        <w:bottom w:val="none" w:sz="0" w:space="0" w:color="auto"/>
        <w:right w:val="none" w:sz="0" w:space="0" w:color="auto"/>
      </w:divBdr>
    </w:div>
    <w:div w:id="846600650">
      <w:bodyDiv w:val="1"/>
      <w:marLeft w:val="0"/>
      <w:marRight w:val="0"/>
      <w:marTop w:val="0"/>
      <w:marBottom w:val="0"/>
      <w:divBdr>
        <w:top w:val="none" w:sz="0" w:space="0" w:color="auto"/>
        <w:left w:val="none" w:sz="0" w:space="0" w:color="auto"/>
        <w:bottom w:val="none" w:sz="0" w:space="0" w:color="auto"/>
        <w:right w:val="none" w:sz="0" w:space="0" w:color="auto"/>
      </w:divBdr>
    </w:div>
    <w:div w:id="876157349">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82787775">
      <w:bodyDiv w:val="1"/>
      <w:marLeft w:val="0"/>
      <w:marRight w:val="0"/>
      <w:marTop w:val="0"/>
      <w:marBottom w:val="0"/>
      <w:divBdr>
        <w:top w:val="none" w:sz="0" w:space="0" w:color="auto"/>
        <w:left w:val="none" w:sz="0" w:space="0" w:color="auto"/>
        <w:bottom w:val="none" w:sz="0" w:space="0" w:color="auto"/>
        <w:right w:val="none" w:sz="0" w:space="0" w:color="auto"/>
      </w:divBdr>
    </w:div>
    <w:div w:id="888807779">
      <w:bodyDiv w:val="1"/>
      <w:marLeft w:val="0"/>
      <w:marRight w:val="0"/>
      <w:marTop w:val="0"/>
      <w:marBottom w:val="0"/>
      <w:divBdr>
        <w:top w:val="none" w:sz="0" w:space="0" w:color="auto"/>
        <w:left w:val="none" w:sz="0" w:space="0" w:color="auto"/>
        <w:bottom w:val="none" w:sz="0" w:space="0" w:color="auto"/>
        <w:right w:val="none" w:sz="0" w:space="0" w:color="auto"/>
      </w:divBdr>
    </w:div>
    <w:div w:id="891503958">
      <w:bodyDiv w:val="1"/>
      <w:marLeft w:val="0"/>
      <w:marRight w:val="0"/>
      <w:marTop w:val="0"/>
      <w:marBottom w:val="0"/>
      <w:divBdr>
        <w:top w:val="none" w:sz="0" w:space="0" w:color="auto"/>
        <w:left w:val="none" w:sz="0" w:space="0" w:color="auto"/>
        <w:bottom w:val="none" w:sz="0" w:space="0" w:color="auto"/>
        <w:right w:val="none" w:sz="0" w:space="0" w:color="auto"/>
      </w:divBdr>
    </w:div>
    <w:div w:id="896278807">
      <w:bodyDiv w:val="1"/>
      <w:marLeft w:val="0"/>
      <w:marRight w:val="0"/>
      <w:marTop w:val="0"/>
      <w:marBottom w:val="0"/>
      <w:divBdr>
        <w:top w:val="none" w:sz="0" w:space="0" w:color="auto"/>
        <w:left w:val="none" w:sz="0" w:space="0" w:color="auto"/>
        <w:bottom w:val="none" w:sz="0" w:space="0" w:color="auto"/>
        <w:right w:val="none" w:sz="0" w:space="0" w:color="auto"/>
      </w:divBdr>
    </w:div>
    <w:div w:id="912929026">
      <w:bodyDiv w:val="1"/>
      <w:marLeft w:val="0"/>
      <w:marRight w:val="0"/>
      <w:marTop w:val="0"/>
      <w:marBottom w:val="0"/>
      <w:divBdr>
        <w:top w:val="none" w:sz="0" w:space="0" w:color="auto"/>
        <w:left w:val="none" w:sz="0" w:space="0" w:color="auto"/>
        <w:bottom w:val="none" w:sz="0" w:space="0" w:color="auto"/>
        <w:right w:val="none" w:sz="0" w:space="0" w:color="auto"/>
      </w:divBdr>
    </w:div>
    <w:div w:id="913202241">
      <w:bodyDiv w:val="1"/>
      <w:marLeft w:val="0"/>
      <w:marRight w:val="0"/>
      <w:marTop w:val="0"/>
      <w:marBottom w:val="0"/>
      <w:divBdr>
        <w:top w:val="none" w:sz="0" w:space="0" w:color="auto"/>
        <w:left w:val="none" w:sz="0" w:space="0" w:color="auto"/>
        <w:bottom w:val="none" w:sz="0" w:space="0" w:color="auto"/>
        <w:right w:val="none" w:sz="0" w:space="0" w:color="auto"/>
      </w:divBdr>
    </w:div>
    <w:div w:id="965815449">
      <w:bodyDiv w:val="1"/>
      <w:marLeft w:val="0"/>
      <w:marRight w:val="0"/>
      <w:marTop w:val="0"/>
      <w:marBottom w:val="0"/>
      <w:divBdr>
        <w:top w:val="none" w:sz="0" w:space="0" w:color="auto"/>
        <w:left w:val="none" w:sz="0" w:space="0" w:color="auto"/>
        <w:bottom w:val="none" w:sz="0" w:space="0" w:color="auto"/>
        <w:right w:val="none" w:sz="0" w:space="0" w:color="auto"/>
      </w:divBdr>
    </w:div>
    <w:div w:id="976573324">
      <w:bodyDiv w:val="1"/>
      <w:marLeft w:val="0"/>
      <w:marRight w:val="0"/>
      <w:marTop w:val="0"/>
      <w:marBottom w:val="0"/>
      <w:divBdr>
        <w:top w:val="none" w:sz="0" w:space="0" w:color="auto"/>
        <w:left w:val="none" w:sz="0" w:space="0" w:color="auto"/>
        <w:bottom w:val="none" w:sz="0" w:space="0" w:color="auto"/>
        <w:right w:val="none" w:sz="0" w:space="0" w:color="auto"/>
      </w:divBdr>
    </w:div>
    <w:div w:id="978533141">
      <w:bodyDiv w:val="1"/>
      <w:marLeft w:val="0"/>
      <w:marRight w:val="0"/>
      <w:marTop w:val="0"/>
      <w:marBottom w:val="0"/>
      <w:divBdr>
        <w:top w:val="none" w:sz="0" w:space="0" w:color="auto"/>
        <w:left w:val="none" w:sz="0" w:space="0" w:color="auto"/>
        <w:bottom w:val="none" w:sz="0" w:space="0" w:color="auto"/>
        <w:right w:val="none" w:sz="0" w:space="0" w:color="auto"/>
      </w:divBdr>
    </w:div>
    <w:div w:id="986516242">
      <w:bodyDiv w:val="1"/>
      <w:marLeft w:val="0"/>
      <w:marRight w:val="0"/>
      <w:marTop w:val="0"/>
      <w:marBottom w:val="0"/>
      <w:divBdr>
        <w:top w:val="none" w:sz="0" w:space="0" w:color="auto"/>
        <w:left w:val="none" w:sz="0" w:space="0" w:color="auto"/>
        <w:bottom w:val="none" w:sz="0" w:space="0" w:color="auto"/>
        <w:right w:val="none" w:sz="0" w:space="0" w:color="auto"/>
      </w:divBdr>
    </w:div>
    <w:div w:id="1016420026">
      <w:bodyDiv w:val="1"/>
      <w:marLeft w:val="0"/>
      <w:marRight w:val="0"/>
      <w:marTop w:val="0"/>
      <w:marBottom w:val="0"/>
      <w:divBdr>
        <w:top w:val="none" w:sz="0" w:space="0" w:color="auto"/>
        <w:left w:val="none" w:sz="0" w:space="0" w:color="auto"/>
        <w:bottom w:val="none" w:sz="0" w:space="0" w:color="auto"/>
        <w:right w:val="none" w:sz="0" w:space="0" w:color="auto"/>
      </w:divBdr>
    </w:div>
    <w:div w:id="1029796207">
      <w:bodyDiv w:val="1"/>
      <w:marLeft w:val="0"/>
      <w:marRight w:val="0"/>
      <w:marTop w:val="0"/>
      <w:marBottom w:val="0"/>
      <w:divBdr>
        <w:top w:val="none" w:sz="0" w:space="0" w:color="auto"/>
        <w:left w:val="none" w:sz="0" w:space="0" w:color="auto"/>
        <w:bottom w:val="none" w:sz="0" w:space="0" w:color="auto"/>
        <w:right w:val="none" w:sz="0" w:space="0" w:color="auto"/>
      </w:divBdr>
    </w:div>
    <w:div w:id="1044256658">
      <w:bodyDiv w:val="1"/>
      <w:marLeft w:val="0"/>
      <w:marRight w:val="0"/>
      <w:marTop w:val="0"/>
      <w:marBottom w:val="0"/>
      <w:divBdr>
        <w:top w:val="none" w:sz="0" w:space="0" w:color="auto"/>
        <w:left w:val="none" w:sz="0" w:space="0" w:color="auto"/>
        <w:bottom w:val="none" w:sz="0" w:space="0" w:color="auto"/>
        <w:right w:val="none" w:sz="0" w:space="0" w:color="auto"/>
      </w:divBdr>
    </w:div>
    <w:div w:id="1067339412">
      <w:bodyDiv w:val="1"/>
      <w:marLeft w:val="0"/>
      <w:marRight w:val="0"/>
      <w:marTop w:val="0"/>
      <w:marBottom w:val="0"/>
      <w:divBdr>
        <w:top w:val="none" w:sz="0" w:space="0" w:color="auto"/>
        <w:left w:val="none" w:sz="0" w:space="0" w:color="auto"/>
        <w:bottom w:val="none" w:sz="0" w:space="0" w:color="auto"/>
        <w:right w:val="none" w:sz="0" w:space="0" w:color="auto"/>
      </w:divBdr>
    </w:div>
    <w:div w:id="1088043118">
      <w:bodyDiv w:val="1"/>
      <w:marLeft w:val="0"/>
      <w:marRight w:val="0"/>
      <w:marTop w:val="0"/>
      <w:marBottom w:val="0"/>
      <w:divBdr>
        <w:top w:val="none" w:sz="0" w:space="0" w:color="auto"/>
        <w:left w:val="none" w:sz="0" w:space="0" w:color="auto"/>
        <w:bottom w:val="none" w:sz="0" w:space="0" w:color="auto"/>
        <w:right w:val="none" w:sz="0" w:space="0" w:color="auto"/>
      </w:divBdr>
    </w:div>
    <w:div w:id="1089160174">
      <w:bodyDiv w:val="1"/>
      <w:marLeft w:val="0"/>
      <w:marRight w:val="0"/>
      <w:marTop w:val="0"/>
      <w:marBottom w:val="0"/>
      <w:divBdr>
        <w:top w:val="none" w:sz="0" w:space="0" w:color="auto"/>
        <w:left w:val="none" w:sz="0" w:space="0" w:color="auto"/>
        <w:bottom w:val="none" w:sz="0" w:space="0" w:color="auto"/>
        <w:right w:val="none" w:sz="0" w:space="0" w:color="auto"/>
      </w:divBdr>
    </w:div>
    <w:div w:id="1092821165">
      <w:bodyDiv w:val="1"/>
      <w:marLeft w:val="0"/>
      <w:marRight w:val="0"/>
      <w:marTop w:val="0"/>
      <w:marBottom w:val="0"/>
      <w:divBdr>
        <w:top w:val="none" w:sz="0" w:space="0" w:color="auto"/>
        <w:left w:val="none" w:sz="0" w:space="0" w:color="auto"/>
        <w:bottom w:val="none" w:sz="0" w:space="0" w:color="auto"/>
        <w:right w:val="none" w:sz="0" w:space="0" w:color="auto"/>
      </w:divBdr>
    </w:div>
    <w:div w:id="1130974368">
      <w:bodyDiv w:val="1"/>
      <w:marLeft w:val="0"/>
      <w:marRight w:val="0"/>
      <w:marTop w:val="0"/>
      <w:marBottom w:val="0"/>
      <w:divBdr>
        <w:top w:val="none" w:sz="0" w:space="0" w:color="auto"/>
        <w:left w:val="none" w:sz="0" w:space="0" w:color="auto"/>
        <w:bottom w:val="none" w:sz="0" w:space="0" w:color="auto"/>
        <w:right w:val="none" w:sz="0" w:space="0" w:color="auto"/>
      </w:divBdr>
    </w:div>
    <w:div w:id="1145587580">
      <w:bodyDiv w:val="1"/>
      <w:marLeft w:val="0"/>
      <w:marRight w:val="0"/>
      <w:marTop w:val="0"/>
      <w:marBottom w:val="0"/>
      <w:divBdr>
        <w:top w:val="none" w:sz="0" w:space="0" w:color="auto"/>
        <w:left w:val="none" w:sz="0" w:space="0" w:color="auto"/>
        <w:bottom w:val="none" w:sz="0" w:space="0" w:color="auto"/>
        <w:right w:val="none" w:sz="0" w:space="0" w:color="auto"/>
      </w:divBdr>
    </w:div>
    <w:div w:id="1150561357">
      <w:bodyDiv w:val="1"/>
      <w:marLeft w:val="0"/>
      <w:marRight w:val="0"/>
      <w:marTop w:val="0"/>
      <w:marBottom w:val="0"/>
      <w:divBdr>
        <w:top w:val="none" w:sz="0" w:space="0" w:color="auto"/>
        <w:left w:val="none" w:sz="0" w:space="0" w:color="auto"/>
        <w:bottom w:val="none" w:sz="0" w:space="0" w:color="auto"/>
        <w:right w:val="none" w:sz="0" w:space="0" w:color="auto"/>
      </w:divBdr>
    </w:div>
    <w:div w:id="1150826399">
      <w:bodyDiv w:val="1"/>
      <w:marLeft w:val="0"/>
      <w:marRight w:val="0"/>
      <w:marTop w:val="0"/>
      <w:marBottom w:val="0"/>
      <w:divBdr>
        <w:top w:val="none" w:sz="0" w:space="0" w:color="auto"/>
        <w:left w:val="none" w:sz="0" w:space="0" w:color="auto"/>
        <w:bottom w:val="none" w:sz="0" w:space="0" w:color="auto"/>
        <w:right w:val="none" w:sz="0" w:space="0" w:color="auto"/>
      </w:divBdr>
    </w:div>
    <w:div w:id="1170827859">
      <w:bodyDiv w:val="1"/>
      <w:marLeft w:val="0"/>
      <w:marRight w:val="0"/>
      <w:marTop w:val="0"/>
      <w:marBottom w:val="0"/>
      <w:divBdr>
        <w:top w:val="none" w:sz="0" w:space="0" w:color="auto"/>
        <w:left w:val="none" w:sz="0" w:space="0" w:color="auto"/>
        <w:bottom w:val="none" w:sz="0" w:space="0" w:color="auto"/>
        <w:right w:val="none" w:sz="0" w:space="0" w:color="auto"/>
      </w:divBdr>
    </w:div>
    <w:div w:id="1181819384">
      <w:bodyDiv w:val="1"/>
      <w:marLeft w:val="0"/>
      <w:marRight w:val="0"/>
      <w:marTop w:val="0"/>
      <w:marBottom w:val="0"/>
      <w:divBdr>
        <w:top w:val="none" w:sz="0" w:space="0" w:color="auto"/>
        <w:left w:val="none" w:sz="0" w:space="0" w:color="auto"/>
        <w:bottom w:val="none" w:sz="0" w:space="0" w:color="auto"/>
        <w:right w:val="none" w:sz="0" w:space="0" w:color="auto"/>
      </w:divBdr>
    </w:div>
    <w:div w:id="1210611984">
      <w:bodyDiv w:val="1"/>
      <w:marLeft w:val="0"/>
      <w:marRight w:val="0"/>
      <w:marTop w:val="0"/>
      <w:marBottom w:val="0"/>
      <w:divBdr>
        <w:top w:val="none" w:sz="0" w:space="0" w:color="auto"/>
        <w:left w:val="none" w:sz="0" w:space="0" w:color="auto"/>
        <w:bottom w:val="none" w:sz="0" w:space="0" w:color="auto"/>
        <w:right w:val="none" w:sz="0" w:space="0" w:color="auto"/>
      </w:divBdr>
    </w:div>
    <w:div w:id="1215044539">
      <w:bodyDiv w:val="1"/>
      <w:marLeft w:val="0"/>
      <w:marRight w:val="0"/>
      <w:marTop w:val="0"/>
      <w:marBottom w:val="0"/>
      <w:divBdr>
        <w:top w:val="none" w:sz="0" w:space="0" w:color="auto"/>
        <w:left w:val="none" w:sz="0" w:space="0" w:color="auto"/>
        <w:bottom w:val="none" w:sz="0" w:space="0" w:color="auto"/>
        <w:right w:val="none" w:sz="0" w:space="0" w:color="auto"/>
      </w:divBdr>
    </w:div>
    <w:div w:id="1216431862">
      <w:bodyDiv w:val="1"/>
      <w:marLeft w:val="0"/>
      <w:marRight w:val="0"/>
      <w:marTop w:val="0"/>
      <w:marBottom w:val="0"/>
      <w:divBdr>
        <w:top w:val="none" w:sz="0" w:space="0" w:color="auto"/>
        <w:left w:val="none" w:sz="0" w:space="0" w:color="auto"/>
        <w:bottom w:val="none" w:sz="0" w:space="0" w:color="auto"/>
        <w:right w:val="none" w:sz="0" w:space="0" w:color="auto"/>
      </w:divBdr>
    </w:div>
    <w:div w:id="1224102248">
      <w:bodyDiv w:val="1"/>
      <w:marLeft w:val="0"/>
      <w:marRight w:val="0"/>
      <w:marTop w:val="0"/>
      <w:marBottom w:val="0"/>
      <w:divBdr>
        <w:top w:val="none" w:sz="0" w:space="0" w:color="auto"/>
        <w:left w:val="none" w:sz="0" w:space="0" w:color="auto"/>
        <w:bottom w:val="none" w:sz="0" w:space="0" w:color="auto"/>
        <w:right w:val="none" w:sz="0" w:space="0" w:color="auto"/>
      </w:divBdr>
    </w:div>
    <w:div w:id="1226262330">
      <w:bodyDiv w:val="1"/>
      <w:marLeft w:val="0"/>
      <w:marRight w:val="0"/>
      <w:marTop w:val="0"/>
      <w:marBottom w:val="0"/>
      <w:divBdr>
        <w:top w:val="none" w:sz="0" w:space="0" w:color="auto"/>
        <w:left w:val="none" w:sz="0" w:space="0" w:color="auto"/>
        <w:bottom w:val="none" w:sz="0" w:space="0" w:color="auto"/>
        <w:right w:val="none" w:sz="0" w:space="0" w:color="auto"/>
      </w:divBdr>
    </w:div>
    <w:div w:id="1229147122">
      <w:bodyDiv w:val="1"/>
      <w:marLeft w:val="0"/>
      <w:marRight w:val="0"/>
      <w:marTop w:val="0"/>
      <w:marBottom w:val="0"/>
      <w:divBdr>
        <w:top w:val="none" w:sz="0" w:space="0" w:color="auto"/>
        <w:left w:val="none" w:sz="0" w:space="0" w:color="auto"/>
        <w:bottom w:val="none" w:sz="0" w:space="0" w:color="auto"/>
        <w:right w:val="none" w:sz="0" w:space="0" w:color="auto"/>
      </w:divBdr>
    </w:div>
    <w:div w:id="1234243671">
      <w:bodyDiv w:val="1"/>
      <w:marLeft w:val="0"/>
      <w:marRight w:val="0"/>
      <w:marTop w:val="0"/>
      <w:marBottom w:val="0"/>
      <w:divBdr>
        <w:top w:val="none" w:sz="0" w:space="0" w:color="auto"/>
        <w:left w:val="none" w:sz="0" w:space="0" w:color="auto"/>
        <w:bottom w:val="none" w:sz="0" w:space="0" w:color="auto"/>
        <w:right w:val="none" w:sz="0" w:space="0" w:color="auto"/>
      </w:divBdr>
    </w:div>
    <w:div w:id="1243874838">
      <w:bodyDiv w:val="1"/>
      <w:marLeft w:val="0"/>
      <w:marRight w:val="0"/>
      <w:marTop w:val="0"/>
      <w:marBottom w:val="0"/>
      <w:divBdr>
        <w:top w:val="none" w:sz="0" w:space="0" w:color="auto"/>
        <w:left w:val="none" w:sz="0" w:space="0" w:color="auto"/>
        <w:bottom w:val="none" w:sz="0" w:space="0" w:color="auto"/>
        <w:right w:val="none" w:sz="0" w:space="0" w:color="auto"/>
      </w:divBdr>
    </w:div>
    <w:div w:id="1250499650">
      <w:bodyDiv w:val="1"/>
      <w:marLeft w:val="0"/>
      <w:marRight w:val="0"/>
      <w:marTop w:val="0"/>
      <w:marBottom w:val="0"/>
      <w:divBdr>
        <w:top w:val="none" w:sz="0" w:space="0" w:color="auto"/>
        <w:left w:val="none" w:sz="0" w:space="0" w:color="auto"/>
        <w:bottom w:val="none" w:sz="0" w:space="0" w:color="auto"/>
        <w:right w:val="none" w:sz="0" w:space="0" w:color="auto"/>
      </w:divBdr>
    </w:div>
    <w:div w:id="1273627689">
      <w:bodyDiv w:val="1"/>
      <w:marLeft w:val="0"/>
      <w:marRight w:val="0"/>
      <w:marTop w:val="0"/>
      <w:marBottom w:val="0"/>
      <w:divBdr>
        <w:top w:val="none" w:sz="0" w:space="0" w:color="auto"/>
        <w:left w:val="none" w:sz="0" w:space="0" w:color="auto"/>
        <w:bottom w:val="none" w:sz="0" w:space="0" w:color="auto"/>
        <w:right w:val="none" w:sz="0" w:space="0" w:color="auto"/>
      </w:divBdr>
    </w:div>
    <w:div w:id="1290358446">
      <w:bodyDiv w:val="1"/>
      <w:marLeft w:val="0"/>
      <w:marRight w:val="0"/>
      <w:marTop w:val="0"/>
      <w:marBottom w:val="0"/>
      <w:divBdr>
        <w:top w:val="none" w:sz="0" w:space="0" w:color="auto"/>
        <w:left w:val="none" w:sz="0" w:space="0" w:color="auto"/>
        <w:bottom w:val="none" w:sz="0" w:space="0" w:color="auto"/>
        <w:right w:val="none" w:sz="0" w:space="0" w:color="auto"/>
      </w:divBdr>
    </w:div>
    <w:div w:id="1299842095">
      <w:bodyDiv w:val="1"/>
      <w:marLeft w:val="0"/>
      <w:marRight w:val="0"/>
      <w:marTop w:val="0"/>
      <w:marBottom w:val="0"/>
      <w:divBdr>
        <w:top w:val="none" w:sz="0" w:space="0" w:color="auto"/>
        <w:left w:val="none" w:sz="0" w:space="0" w:color="auto"/>
        <w:bottom w:val="none" w:sz="0" w:space="0" w:color="auto"/>
        <w:right w:val="none" w:sz="0" w:space="0" w:color="auto"/>
      </w:divBdr>
    </w:div>
    <w:div w:id="1322274865">
      <w:bodyDiv w:val="1"/>
      <w:marLeft w:val="0"/>
      <w:marRight w:val="0"/>
      <w:marTop w:val="0"/>
      <w:marBottom w:val="0"/>
      <w:divBdr>
        <w:top w:val="none" w:sz="0" w:space="0" w:color="auto"/>
        <w:left w:val="none" w:sz="0" w:space="0" w:color="auto"/>
        <w:bottom w:val="none" w:sz="0" w:space="0" w:color="auto"/>
        <w:right w:val="none" w:sz="0" w:space="0" w:color="auto"/>
      </w:divBdr>
    </w:div>
    <w:div w:id="1333488822">
      <w:bodyDiv w:val="1"/>
      <w:marLeft w:val="0"/>
      <w:marRight w:val="0"/>
      <w:marTop w:val="0"/>
      <w:marBottom w:val="0"/>
      <w:divBdr>
        <w:top w:val="none" w:sz="0" w:space="0" w:color="auto"/>
        <w:left w:val="none" w:sz="0" w:space="0" w:color="auto"/>
        <w:bottom w:val="none" w:sz="0" w:space="0" w:color="auto"/>
        <w:right w:val="none" w:sz="0" w:space="0" w:color="auto"/>
      </w:divBdr>
    </w:div>
    <w:div w:id="1338658451">
      <w:bodyDiv w:val="1"/>
      <w:marLeft w:val="0"/>
      <w:marRight w:val="0"/>
      <w:marTop w:val="0"/>
      <w:marBottom w:val="0"/>
      <w:divBdr>
        <w:top w:val="none" w:sz="0" w:space="0" w:color="auto"/>
        <w:left w:val="none" w:sz="0" w:space="0" w:color="auto"/>
        <w:bottom w:val="none" w:sz="0" w:space="0" w:color="auto"/>
        <w:right w:val="none" w:sz="0" w:space="0" w:color="auto"/>
      </w:divBdr>
    </w:div>
    <w:div w:id="1339969062">
      <w:bodyDiv w:val="1"/>
      <w:marLeft w:val="0"/>
      <w:marRight w:val="0"/>
      <w:marTop w:val="0"/>
      <w:marBottom w:val="0"/>
      <w:divBdr>
        <w:top w:val="none" w:sz="0" w:space="0" w:color="auto"/>
        <w:left w:val="none" w:sz="0" w:space="0" w:color="auto"/>
        <w:bottom w:val="none" w:sz="0" w:space="0" w:color="auto"/>
        <w:right w:val="none" w:sz="0" w:space="0" w:color="auto"/>
      </w:divBdr>
    </w:div>
    <w:div w:id="1380860650">
      <w:bodyDiv w:val="1"/>
      <w:marLeft w:val="0"/>
      <w:marRight w:val="0"/>
      <w:marTop w:val="0"/>
      <w:marBottom w:val="0"/>
      <w:divBdr>
        <w:top w:val="none" w:sz="0" w:space="0" w:color="auto"/>
        <w:left w:val="none" w:sz="0" w:space="0" w:color="auto"/>
        <w:bottom w:val="none" w:sz="0" w:space="0" w:color="auto"/>
        <w:right w:val="none" w:sz="0" w:space="0" w:color="auto"/>
      </w:divBdr>
    </w:div>
    <w:div w:id="1402870397">
      <w:bodyDiv w:val="1"/>
      <w:marLeft w:val="0"/>
      <w:marRight w:val="0"/>
      <w:marTop w:val="0"/>
      <w:marBottom w:val="0"/>
      <w:divBdr>
        <w:top w:val="none" w:sz="0" w:space="0" w:color="auto"/>
        <w:left w:val="none" w:sz="0" w:space="0" w:color="auto"/>
        <w:bottom w:val="none" w:sz="0" w:space="0" w:color="auto"/>
        <w:right w:val="none" w:sz="0" w:space="0" w:color="auto"/>
      </w:divBdr>
    </w:div>
    <w:div w:id="1416977534">
      <w:bodyDiv w:val="1"/>
      <w:marLeft w:val="0"/>
      <w:marRight w:val="0"/>
      <w:marTop w:val="0"/>
      <w:marBottom w:val="0"/>
      <w:divBdr>
        <w:top w:val="none" w:sz="0" w:space="0" w:color="auto"/>
        <w:left w:val="none" w:sz="0" w:space="0" w:color="auto"/>
        <w:bottom w:val="none" w:sz="0" w:space="0" w:color="auto"/>
        <w:right w:val="none" w:sz="0" w:space="0" w:color="auto"/>
      </w:divBdr>
    </w:div>
    <w:div w:id="1418940695">
      <w:bodyDiv w:val="1"/>
      <w:marLeft w:val="0"/>
      <w:marRight w:val="0"/>
      <w:marTop w:val="0"/>
      <w:marBottom w:val="0"/>
      <w:divBdr>
        <w:top w:val="none" w:sz="0" w:space="0" w:color="auto"/>
        <w:left w:val="none" w:sz="0" w:space="0" w:color="auto"/>
        <w:bottom w:val="none" w:sz="0" w:space="0" w:color="auto"/>
        <w:right w:val="none" w:sz="0" w:space="0" w:color="auto"/>
      </w:divBdr>
    </w:div>
    <w:div w:id="1427918519">
      <w:bodyDiv w:val="1"/>
      <w:marLeft w:val="0"/>
      <w:marRight w:val="0"/>
      <w:marTop w:val="0"/>
      <w:marBottom w:val="0"/>
      <w:divBdr>
        <w:top w:val="none" w:sz="0" w:space="0" w:color="auto"/>
        <w:left w:val="none" w:sz="0" w:space="0" w:color="auto"/>
        <w:bottom w:val="none" w:sz="0" w:space="0" w:color="auto"/>
        <w:right w:val="none" w:sz="0" w:space="0" w:color="auto"/>
      </w:divBdr>
    </w:div>
    <w:div w:id="1429035212">
      <w:bodyDiv w:val="1"/>
      <w:marLeft w:val="0"/>
      <w:marRight w:val="0"/>
      <w:marTop w:val="0"/>
      <w:marBottom w:val="0"/>
      <w:divBdr>
        <w:top w:val="none" w:sz="0" w:space="0" w:color="auto"/>
        <w:left w:val="none" w:sz="0" w:space="0" w:color="auto"/>
        <w:bottom w:val="none" w:sz="0" w:space="0" w:color="auto"/>
        <w:right w:val="none" w:sz="0" w:space="0" w:color="auto"/>
      </w:divBdr>
    </w:div>
    <w:div w:id="1453130262">
      <w:bodyDiv w:val="1"/>
      <w:marLeft w:val="0"/>
      <w:marRight w:val="0"/>
      <w:marTop w:val="0"/>
      <w:marBottom w:val="0"/>
      <w:divBdr>
        <w:top w:val="none" w:sz="0" w:space="0" w:color="auto"/>
        <w:left w:val="none" w:sz="0" w:space="0" w:color="auto"/>
        <w:bottom w:val="none" w:sz="0" w:space="0" w:color="auto"/>
        <w:right w:val="none" w:sz="0" w:space="0" w:color="auto"/>
      </w:divBdr>
    </w:div>
    <w:div w:id="1463577482">
      <w:bodyDiv w:val="1"/>
      <w:marLeft w:val="0"/>
      <w:marRight w:val="0"/>
      <w:marTop w:val="0"/>
      <w:marBottom w:val="0"/>
      <w:divBdr>
        <w:top w:val="none" w:sz="0" w:space="0" w:color="auto"/>
        <w:left w:val="none" w:sz="0" w:space="0" w:color="auto"/>
        <w:bottom w:val="none" w:sz="0" w:space="0" w:color="auto"/>
        <w:right w:val="none" w:sz="0" w:space="0" w:color="auto"/>
      </w:divBdr>
    </w:div>
    <w:div w:id="1471481072">
      <w:bodyDiv w:val="1"/>
      <w:marLeft w:val="0"/>
      <w:marRight w:val="0"/>
      <w:marTop w:val="0"/>
      <w:marBottom w:val="0"/>
      <w:divBdr>
        <w:top w:val="none" w:sz="0" w:space="0" w:color="auto"/>
        <w:left w:val="none" w:sz="0" w:space="0" w:color="auto"/>
        <w:bottom w:val="none" w:sz="0" w:space="0" w:color="auto"/>
        <w:right w:val="none" w:sz="0" w:space="0" w:color="auto"/>
      </w:divBdr>
    </w:div>
    <w:div w:id="1481770300">
      <w:bodyDiv w:val="1"/>
      <w:marLeft w:val="0"/>
      <w:marRight w:val="0"/>
      <w:marTop w:val="0"/>
      <w:marBottom w:val="0"/>
      <w:divBdr>
        <w:top w:val="none" w:sz="0" w:space="0" w:color="auto"/>
        <w:left w:val="none" w:sz="0" w:space="0" w:color="auto"/>
        <w:bottom w:val="none" w:sz="0" w:space="0" w:color="auto"/>
        <w:right w:val="none" w:sz="0" w:space="0" w:color="auto"/>
      </w:divBdr>
    </w:div>
    <w:div w:id="1482580845">
      <w:bodyDiv w:val="1"/>
      <w:marLeft w:val="0"/>
      <w:marRight w:val="0"/>
      <w:marTop w:val="0"/>
      <w:marBottom w:val="0"/>
      <w:divBdr>
        <w:top w:val="none" w:sz="0" w:space="0" w:color="auto"/>
        <w:left w:val="none" w:sz="0" w:space="0" w:color="auto"/>
        <w:bottom w:val="none" w:sz="0" w:space="0" w:color="auto"/>
        <w:right w:val="none" w:sz="0" w:space="0" w:color="auto"/>
      </w:divBdr>
    </w:div>
    <w:div w:id="1496647815">
      <w:bodyDiv w:val="1"/>
      <w:marLeft w:val="0"/>
      <w:marRight w:val="0"/>
      <w:marTop w:val="0"/>
      <w:marBottom w:val="0"/>
      <w:divBdr>
        <w:top w:val="none" w:sz="0" w:space="0" w:color="auto"/>
        <w:left w:val="none" w:sz="0" w:space="0" w:color="auto"/>
        <w:bottom w:val="none" w:sz="0" w:space="0" w:color="auto"/>
        <w:right w:val="none" w:sz="0" w:space="0" w:color="auto"/>
      </w:divBdr>
    </w:div>
    <w:div w:id="1515875014">
      <w:bodyDiv w:val="1"/>
      <w:marLeft w:val="0"/>
      <w:marRight w:val="0"/>
      <w:marTop w:val="0"/>
      <w:marBottom w:val="0"/>
      <w:divBdr>
        <w:top w:val="none" w:sz="0" w:space="0" w:color="auto"/>
        <w:left w:val="none" w:sz="0" w:space="0" w:color="auto"/>
        <w:bottom w:val="none" w:sz="0" w:space="0" w:color="auto"/>
        <w:right w:val="none" w:sz="0" w:space="0" w:color="auto"/>
      </w:divBdr>
    </w:div>
    <w:div w:id="1529368219">
      <w:bodyDiv w:val="1"/>
      <w:marLeft w:val="0"/>
      <w:marRight w:val="0"/>
      <w:marTop w:val="0"/>
      <w:marBottom w:val="0"/>
      <w:divBdr>
        <w:top w:val="none" w:sz="0" w:space="0" w:color="auto"/>
        <w:left w:val="none" w:sz="0" w:space="0" w:color="auto"/>
        <w:bottom w:val="none" w:sz="0" w:space="0" w:color="auto"/>
        <w:right w:val="none" w:sz="0" w:space="0" w:color="auto"/>
      </w:divBdr>
    </w:div>
    <w:div w:id="1533493204">
      <w:bodyDiv w:val="1"/>
      <w:marLeft w:val="0"/>
      <w:marRight w:val="0"/>
      <w:marTop w:val="0"/>
      <w:marBottom w:val="0"/>
      <w:divBdr>
        <w:top w:val="none" w:sz="0" w:space="0" w:color="auto"/>
        <w:left w:val="none" w:sz="0" w:space="0" w:color="auto"/>
        <w:bottom w:val="none" w:sz="0" w:space="0" w:color="auto"/>
        <w:right w:val="none" w:sz="0" w:space="0" w:color="auto"/>
      </w:divBdr>
    </w:div>
    <w:div w:id="1573353439">
      <w:bodyDiv w:val="1"/>
      <w:marLeft w:val="0"/>
      <w:marRight w:val="0"/>
      <w:marTop w:val="0"/>
      <w:marBottom w:val="0"/>
      <w:divBdr>
        <w:top w:val="none" w:sz="0" w:space="0" w:color="auto"/>
        <w:left w:val="none" w:sz="0" w:space="0" w:color="auto"/>
        <w:bottom w:val="none" w:sz="0" w:space="0" w:color="auto"/>
        <w:right w:val="none" w:sz="0" w:space="0" w:color="auto"/>
      </w:divBdr>
    </w:div>
    <w:div w:id="1575510418">
      <w:bodyDiv w:val="1"/>
      <w:marLeft w:val="0"/>
      <w:marRight w:val="0"/>
      <w:marTop w:val="0"/>
      <w:marBottom w:val="0"/>
      <w:divBdr>
        <w:top w:val="none" w:sz="0" w:space="0" w:color="auto"/>
        <w:left w:val="none" w:sz="0" w:space="0" w:color="auto"/>
        <w:bottom w:val="none" w:sz="0" w:space="0" w:color="auto"/>
        <w:right w:val="none" w:sz="0" w:space="0" w:color="auto"/>
      </w:divBdr>
    </w:div>
    <w:div w:id="1601913607">
      <w:bodyDiv w:val="1"/>
      <w:marLeft w:val="0"/>
      <w:marRight w:val="0"/>
      <w:marTop w:val="0"/>
      <w:marBottom w:val="0"/>
      <w:divBdr>
        <w:top w:val="none" w:sz="0" w:space="0" w:color="auto"/>
        <w:left w:val="none" w:sz="0" w:space="0" w:color="auto"/>
        <w:bottom w:val="none" w:sz="0" w:space="0" w:color="auto"/>
        <w:right w:val="none" w:sz="0" w:space="0" w:color="auto"/>
      </w:divBdr>
    </w:div>
    <w:div w:id="1623728445">
      <w:bodyDiv w:val="1"/>
      <w:marLeft w:val="0"/>
      <w:marRight w:val="0"/>
      <w:marTop w:val="0"/>
      <w:marBottom w:val="0"/>
      <w:divBdr>
        <w:top w:val="none" w:sz="0" w:space="0" w:color="auto"/>
        <w:left w:val="none" w:sz="0" w:space="0" w:color="auto"/>
        <w:bottom w:val="none" w:sz="0" w:space="0" w:color="auto"/>
        <w:right w:val="none" w:sz="0" w:space="0" w:color="auto"/>
      </w:divBdr>
    </w:div>
    <w:div w:id="1629168336">
      <w:bodyDiv w:val="1"/>
      <w:marLeft w:val="0"/>
      <w:marRight w:val="0"/>
      <w:marTop w:val="0"/>
      <w:marBottom w:val="0"/>
      <w:divBdr>
        <w:top w:val="none" w:sz="0" w:space="0" w:color="auto"/>
        <w:left w:val="none" w:sz="0" w:space="0" w:color="auto"/>
        <w:bottom w:val="none" w:sz="0" w:space="0" w:color="auto"/>
        <w:right w:val="none" w:sz="0" w:space="0" w:color="auto"/>
      </w:divBdr>
    </w:div>
    <w:div w:id="1632443743">
      <w:bodyDiv w:val="1"/>
      <w:marLeft w:val="0"/>
      <w:marRight w:val="0"/>
      <w:marTop w:val="0"/>
      <w:marBottom w:val="0"/>
      <w:divBdr>
        <w:top w:val="none" w:sz="0" w:space="0" w:color="auto"/>
        <w:left w:val="none" w:sz="0" w:space="0" w:color="auto"/>
        <w:bottom w:val="none" w:sz="0" w:space="0" w:color="auto"/>
        <w:right w:val="none" w:sz="0" w:space="0" w:color="auto"/>
      </w:divBdr>
    </w:div>
    <w:div w:id="1633705183">
      <w:bodyDiv w:val="1"/>
      <w:marLeft w:val="0"/>
      <w:marRight w:val="0"/>
      <w:marTop w:val="0"/>
      <w:marBottom w:val="0"/>
      <w:divBdr>
        <w:top w:val="none" w:sz="0" w:space="0" w:color="auto"/>
        <w:left w:val="none" w:sz="0" w:space="0" w:color="auto"/>
        <w:bottom w:val="none" w:sz="0" w:space="0" w:color="auto"/>
        <w:right w:val="none" w:sz="0" w:space="0" w:color="auto"/>
      </w:divBdr>
    </w:div>
    <w:div w:id="1653678001">
      <w:bodyDiv w:val="1"/>
      <w:marLeft w:val="0"/>
      <w:marRight w:val="0"/>
      <w:marTop w:val="0"/>
      <w:marBottom w:val="0"/>
      <w:divBdr>
        <w:top w:val="none" w:sz="0" w:space="0" w:color="auto"/>
        <w:left w:val="none" w:sz="0" w:space="0" w:color="auto"/>
        <w:bottom w:val="none" w:sz="0" w:space="0" w:color="auto"/>
        <w:right w:val="none" w:sz="0" w:space="0" w:color="auto"/>
      </w:divBdr>
    </w:div>
    <w:div w:id="1713770924">
      <w:bodyDiv w:val="1"/>
      <w:marLeft w:val="0"/>
      <w:marRight w:val="0"/>
      <w:marTop w:val="0"/>
      <w:marBottom w:val="0"/>
      <w:divBdr>
        <w:top w:val="none" w:sz="0" w:space="0" w:color="auto"/>
        <w:left w:val="none" w:sz="0" w:space="0" w:color="auto"/>
        <w:bottom w:val="none" w:sz="0" w:space="0" w:color="auto"/>
        <w:right w:val="none" w:sz="0" w:space="0" w:color="auto"/>
      </w:divBdr>
    </w:div>
    <w:div w:id="1713848761">
      <w:bodyDiv w:val="1"/>
      <w:marLeft w:val="0"/>
      <w:marRight w:val="0"/>
      <w:marTop w:val="0"/>
      <w:marBottom w:val="0"/>
      <w:divBdr>
        <w:top w:val="none" w:sz="0" w:space="0" w:color="auto"/>
        <w:left w:val="none" w:sz="0" w:space="0" w:color="auto"/>
        <w:bottom w:val="none" w:sz="0" w:space="0" w:color="auto"/>
        <w:right w:val="none" w:sz="0" w:space="0" w:color="auto"/>
      </w:divBdr>
    </w:div>
    <w:div w:id="1717463770">
      <w:bodyDiv w:val="1"/>
      <w:marLeft w:val="0"/>
      <w:marRight w:val="0"/>
      <w:marTop w:val="0"/>
      <w:marBottom w:val="0"/>
      <w:divBdr>
        <w:top w:val="none" w:sz="0" w:space="0" w:color="auto"/>
        <w:left w:val="none" w:sz="0" w:space="0" w:color="auto"/>
        <w:bottom w:val="none" w:sz="0" w:space="0" w:color="auto"/>
        <w:right w:val="none" w:sz="0" w:space="0" w:color="auto"/>
      </w:divBdr>
    </w:div>
    <w:div w:id="1721973199">
      <w:bodyDiv w:val="1"/>
      <w:marLeft w:val="0"/>
      <w:marRight w:val="0"/>
      <w:marTop w:val="0"/>
      <w:marBottom w:val="0"/>
      <w:divBdr>
        <w:top w:val="none" w:sz="0" w:space="0" w:color="auto"/>
        <w:left w:val="none" w:sz="0" w:space="0" w:color="auto"/>
        <w:bottom w:val="none" w:sz="0" w:space="0" w:color="auto"/>
        <w:right w:val="none" w:sz="0" w:space="0" w:color="auto"/>
      </w:divBdr>
    </w:div>
    <w:div w:id="1803423781">
      <w:bodyDiv w:val="1"/>
      <w:marLeft w:val="0"/>
      <w:marRight w:val="0"/>
      <w:marTop w:val="0"/>
      <w:marBottom w:val="0"/>
      <w:divBdr>
        <w:top w:val="none" w:sz="0" w:space="0" w:color="auto"/>
        <w:left w:val="none" w:sz="0" w:space="0" w:color="auto"/>
        <w:bottom w:val="none" w:sz="0" w:space="0" w:color="auto"/>
        <w:right w:val="none" w:sz="0" w:space="0" w:color="auto"/>
      </w:divBdr>
    </w:div>
    <w:div w:id="1808038787">
      <w:bodyDiv w:val="1"/>
      <w:marLeft w:val="0"/>
      <w:marRight w:val="0"/>
      <w:marTop w:val="0"/>
      <w:marBottom w:val="0"/>
      <w:divBdr>
        <w:top w:val="none" w:sz="0" w:space="0" w:color="auto"/>
        <w:left w:val="none" w:sz="0" w:space="0" w:color="auto"/>
        <w:bottom w:val="none" w:sz="0" w:space="0" w:color="auto"/>
        <w:right w:val="none" w:sz="0" w:space="0" w:color="auto"/>
      </w:divBdr>
    </w:div>
    <w:div w:id="1817258960">
      <w:bodyDiv w:val="1"/>
      <w:marLeft w:val="0"/>
      <w:marRight w:val="0"/>
      <w:marTop w:val="0"/>
      <w:marBottom w:val="0"/>
      <w:divBdr>
        <w:top w:val="none" w:sz="0" w:space="0" w:color="auto"/>
        <w:left w:val="none" w:sz="0" w:space="0" w:color="auto"/>
        <w:bottom w:val="none" w:sz="0" w:space="0" w:color="auto"/>
        <w:right w:val="none" w:sz="0" w:space="0" w:color="auto"/>
      </w:divBdr>
    </w:div>
    <w:div w:id="1822501623">
      <w:bodyDiv w:val="1"/>
      <w:marLeft w:val="0"/>
      <w:marRight w:val="0"/>
      <w:marTop w:val="0"/>
      <w:marBottom w:val="0"/>
      <w:divBdr>
        <w:top w:val="none" w:sz="0" w:space="0" w:color="auto"/>
        <w:left w:val="none" w:sz="0" w:space="0" w:color="auto"/>
        <w:bottom w:val="none" w:sz="0" w:space="0" w:color="auto"/>
        <w:right w:val="none" w:sz="0" w:space="0" w:color="auto"/>
      </w:divBdr>
    </w:div>
    <w:div w:id="1827939318">
      <w:bodyDiv w:val="1"/>
      <w:marLeft w:val="0"/>
      <w:marRight w:val="0"/>
      <w:marTop w:val="0"/>
      <w:marBottom w:val="0"/>
      <w:divBdr>
        <w:top w:val="none" w:sz="0" w:space="0" w:color="auto"/>
        <w:left w:val="none" w:sz="0" w:space="0" w:color="auto"/>
        <w:bottom w:val="none" w:sz="0" w:space="0" w:color="auto"/>
        <w:right w:val="none" w:sz="0" w:space="0" w:color="auto"/>
      </w:divBdr>
    </w:div>
    <w:div w:id="1846246963">
      <w:bodyDiv w:val="1"/>
      <w:marLeft w:val="0"/>
      <w:marRight w:val="0"/>
      <w:marTop w:val="0"/>
      <w:marBottom w:val="0"/>
      <w:divBdr>
        <w:top w:val="none" w:sz="0" w:space="0" w:color="auto"/>
        <w:left w:val="none" w:sz="0" w:space="0" w:color="auto"/>
        <w:bottom w:val="none" w:sz="0" w:space="0" w:color="auto"/>
        <w:right w:val="none" w:sz="0" w:space="0" w:color="auto"/>
      </w:divBdr>
    </w:div>
    <w:div w:id="1903368710">
      <w:bodyDiv w:val="1"/>
      <w:marLeft w:val="0"/>
      <w:marRight w:val="0"/>
      <w:marTop w:val="0"/>
      <w:marBottom w:val="0"/>
      <w:divBdr>
        <w:top w:val="none" w:sz="0" w:space="0" w:color="auto"/>
        <w:left w:val="none" w:sz="0" w:space="0" w:color="auto"/>
        <w:bottom w:val="none" w:sz="0" w:space="0" w:color="auto"/>
        <w:right w:val="none" w:sz="0" w:space="0" w:color="auto"/>
      </w:divBdr>
    </w:div>
    <w:div w:id="1969239389">
      <w:bodyDiv w:val="1"/>
      <w:marLeft w:val="0"/>
      <w:marRight w:val="0"/>
      <w:marTop w:val="0"/>
      <w:marBottom w:val="0"/>
      <w:divBdr>
        <w:top w:val="none" w:sz="0" w:space="0" w:color="auto"/>
        <w:left w:val="none" w:sz="0" w:space="0" w:color="auto"/>
        <w:bottom w:val="none" w:sz="0" w:space="0" w:color="auto"/>
        <w:right w:val="none" w:sz="0" w:space="0" w:color="auto"/>
      </w:divBdr>
    </w:div>
    <w:div w:id="1986280963">
      <w:bodyDiv w:val="1"/>
      <w:marLeft w:val="0"/>
      <w:marRight w:val="0"/>
      <w:marTop w:val="0"/>
      <w:marBottom w:val="0"/>
      <w:divBdr>
        <w:top w:val="none" w:sz="0" w:space="0" w:color="auto"/>
        <w:left w:val="none" w:sz="0" w:space="0" w:color="auto"/>
        <w:bottom w:val="none" w:sz="0" w:space="0" w:color="auto"/>
        <w:right w:val="none" w:sz="0" w:space="0" w:color="auto"/>
      </w:divBdr>
    </w:div>
    <w:div w:id="2016691751">
      <w:bodyDiv w:val="1"/>
      <w:marLeft w:val="0"/>
      <w:marRight w:val="0"/>
      <w:marTop w:val="0"/>
      <w:marBottom w:val="0"/>
      <w:divBdr>
        <w:top w:val="none" w:sz="0" w:space="0" w:color="auto"/>
        <w:left w:val="none" w:sz="0" w:space="0" w:color="auto"/>
        <w:bottom w:val="none" w:sz="0" w:space="0" w:color="auto"/>
        <w:right w:val="none" w:sz="0" w:space="0" w:color="auto"/>
      </w:divBdr>
    </w:div>
    <w:div w:id="2028943182">
      <w:bodyDiv w:val="1"/>
      <w:marLeft w:val="0"/>
      <w:marRight w:val="0"/>
      <w:marTop w:val="0"/>
      <w:marBottom w:val="0"/>
      <w:divBdr>
        <w:top w:val="none" w:sz="0" w:space="0" w:color="auto"/>
        <w:left w:val="none" w:sz="0" w:space="0" w:color="auto"/>
        <w:bottom w:val="none" w:sz="0" w:space="0" w:color="auto"/>
        <w:right w:val="none" w:sz="0" w:space="0" w:color="auto"/>
      </w:divBdr>
    </w:div>
    <w:div w:id="2048411215">
      <w:bodyDiv w:val="1"/>
      <w:marLeft w:val="0"/>
      <w:marRight w:val="0"/>
      <w:marTop w:val="0"/>
      <w:marBottom w:val="0"/>
      <w:divBdr>
        <w:top w:val="none" w:sz="0" w:space="0" w:color="auto"/>
        <w:left w:val="none" w:sz="0" w:space="0" w:color="auto"/>
        <w:bottom w:val="none" w:sz="0" w:space="0" w:color="auto"/>
        <w:right w:val="none" w:sz="0" w:space="0" w:color="auto"/>
      </w:divBdr>
    </w:div>
    <w:div w:id="2085177434">
      <w:bodyDiv w:val="1"/>
      <w:marLeft w:val="0"/>
      <w:marRight w:val="0"/>
      <w:marTop w:val="0"/>
      <w:marBottom w:val="0"/>
      <w:divBdr>
        <w:top w:val="none" w:sz="0" w:space="0" w:color="auto"/>
        <w:left w:val="none" w:sz="0" w:space="0" w:color="auto"/>
        <w:bottom w:val="none" w:sz="0" w:space="0" w:color="auto"/>
        <w:right w:val="none" w:sz="0" w:space="0" w:color="auto"/>
      </w:divBdr>
    </w:div>
    <w:div w:id="2099205921">
      <w:bodyDiv w:val="1"/>
      <w:marLeft w:val="0"/>
      <w:marRight w:val="0"/>
      <w:marTop w:val="0"/>
      <w:marBottom w:val="0"/>
      <w:divBdr>
        <w:top w:val="none" w:sz="0" w:space="0" w:color="auto"/>
        <w:left w:val="none" w:sz="0" w:space="0" w:color="auto"/>
        <w:bottom w:val="none" w:sz="0" w:space="0" w:color="auto"/>
        <w:right w:val="none" w:sz="0" w:space="0" w:color="auto"/>
      </w:divBdr>
    </w:div>
    <w:div w:id="2133478856">
      <w:bodyDiv w:val="1"/>
      <w:marLeft w:val="0"/>
      <w:marRight w:val="0"/>
      <w:marTop w:val="0"/>
      <w:marBottom w:val="0"/>
      <w:divBdr>
        <w:top w:val="none" w:sz="0" w:space="0" w:color="auto"/>
        <w:left w:val="none" w:sz="0" w:space="0" w:color="auto"/>
        <w:bottom w:val="none" w:sz="0" w:space="0" w:color="auto"/>
        <w:right w:val="none" w:sz="0" w:space="0" w:color="auto"/>
      </w:divBdr>
    </w:div>
    <w:div w:id="213597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ECBC9-0455-0F44-B984-27877B1D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5</Pages>
  <Words>2360</Words>
  <Characters>12986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296</cp:revision>
  <dcterms:created xsi:type="dcterms:W3CDTF">2014-03-11T23:30:00Z</dcterms:created>
  <dcterms:modified xsi:type="dcterms:W3CDTF">2026-03-21T19:04:00Z</dcterms:modified>
</cp:coreProperties>
</file>