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84B24A" w14:textId="27D4E9F2" w:rsidR="002A5178" w:rsidRPr="009A0E56" w:rsidRDefault="00000000" w:rsidP="009A0E56">
      <w:pPr>
        <w:pBdr>
          <w:top w:val="nil"/>
          <w:left w:val="nil"/>
          <w:bottom w:val="nil"/>
          <w:right w:val="nil"/>
          <w:between w:val="nil"/>
        </w:pBdr>
        <w:ind w:left="3" w:hanging="5"/>
        <w:jc w:val="center"/>
        <w:rPr>
          <w:rFonts w:ascii="Arial Black" w:eastAsia="Arial Black" w:hAnsi="Arial Black" w:cs="Arial Black"/>
          <w:color w:val="002060"/>
          <w:sz w:val="52"/>
          <w:szCs w:val="52"/>
        </w:rPr>
      </w:pPr>
      <w:r w:rsidRPr="009A0E56">
        <w:rPr>
          <w:rFonts w:ascii="Arial Black" w:eastAsia="Arial Black" w:hAnsi="Arial Black" w:cs="Arial Black"/>
          <w:b/>
          <w:color w:val="002060"/>
          <w:sz w:val="52"/>
          <w:szCs w:val="52"/>
        </w:rPr>
        <w:t>IGUAZÚ MARAVILLAS</w:t>
      </w:r>
      <w:r w:rsidR="009A0E56">
        <w:rPr>
          <w:rFonts w:ascii="Arial Black" w:eastAsia="Arial Black" w:hAnsi="Arial Black" w:cs="Arial Black"/>
          <w:color w:val="002060"/>
          <w:sz w:val="52"/>
          <w:szCs w:val="52"/>
        </w:rPr>
        <w:t xml:space="preserve"> </w:t>
      </w:r>
      <w:r w:rsidRPr="009A0E56">
        <w:rPr>
          <w:rFonts w:ascii="Arial Black" w:eastAsia="Arial Black" w:hAnsi="Arial Black" w:cs="Arial Black"/>
          <w:b/>
          <w:color w:val="002060"/>
          <w:sz w:val="52"/>
          <w:szCs w:val="52"/>
        </w:rPr>
        <w:t>DEL MUNDO</w:t>
      </w:r>
    </w:p>
    <w:p w14:paraId="1CB87F13" w14:textId="15020774" w:rsidR="002A5178" w:rsidRDefault="00000000">
      <w:pPr>
        <w:pBdr>
          <w:top w:val="nil"/>
          <w:left w:val="nil"/>
          <w:bottom w:val="nil"/>
          <w:right w:val="nil"/>
          <w:between w:val="nil"/>
        </w:pBdr>
        <w:ind w:left="2" w:hanging="4"/>
        <w:jc w:val="center"/>
        <w:rPr>
          <w:rFonts w:ascii="Arial Black" w:eastAsia="Arial Black" w:hAnsi="Arial Black" w:cs="Arial Black"/>
          <w:color w:val="002060"/>
          <w:sz w:val="36"/>
          <w:szCs w:val="36"/>
        </w:rPr>
      </w:pPr>
      <w:r>
        <w:rPr>
          <w:rFonts w:ascii="Arial Black" w:eastAsia="Arial Black" w:hAnsi="Arial Black" w:cs="Arial Black"/>
          <w:b/>
          <w:color w:val="002060"/>
          <w:sz w:val="36"/>
          <w:szCs w:val="36"/>
        </w:rPr>
        <w:t>Solo servicios 202</w:t>
      </w:r>
      <w:r w:rsidR="00045D44">
        <w:rPr>
          <w:rFonts w:ascii="Arial Black" w:eastAsia="Arial Black" w:hAnsi="Arial Black" w:cs="Arial Black"/>
          <w:b/>
          <w:color w:val="002060"/>
          <w:sz w:val="36"/>
          <w:szCs w:val="36"/>
        </w:rPr>
        <w:t>6</w:t>
      </w:r>
      <w:r>
        <w:rPr>
          <w:rFonts w:ascii="Arial Black" w:eastAsia="Arial Black" w:hAnsi="Arial Black" w:cs="Arial Black"/>
          <w:b/>
          <w:color w:val="002060"/>
          <w:sz w:val="36"/>
          <w:szCs w:val="36"/>
        </w:rPr>
        <w:t xml:space="preserve"> (04 días – 03 noches)</w:t>
      </w:r>
    </w:p>
    <w:p w14:paraId="6CEFCC99" w14:textId="77777777" w:rsidR="002A5178" w:rsidRDefault="002A5178">
      <w:pPr>
        <w:pBdr>
          <w:top w:val="nil"/>
          <w:left w:val="nil"/>
          <w:bottom w:val="nil"/>
          <w:right w:val="nil"/>
          <w:between w:val="nil"/>
        </w:pBdr>
        <w:ind w:hanging="2"/>
        <w:rPr>
          <w:rFonts w:ascii="Arial" w:eastAsia="Arial" w:hAnsi="Arial" w:cs="Arial"/>
          <w:color w:val="E36C0A"/>
        </w:rPr>
      </w:pPr>
    </w:p>
    <w:p w14:paraId="4688FB79" w14:textId="77777777" w:rsidR="002A5178" w:rsidRDefault="002A5178">
      <w:pPr>
        <w:pBdr>
          <w:top w:val="nil"/>
          <w:left w:val="nil"/>
          <w:bottom w:val="nil"/>
          <w:right w:val="nil"/>
          <w:between w:val="nil"/>
        </w:pBdr>
        <w:ind w:hanging="2"/>
        <w:rPr>
          <w:rFonts w:ascii="Arial" w:eastAsia="Arial" w:hAnsi="Arial" w:cs="Arial"/>
          <w:color w:val="E36C0A"/>
        </w:rPr>
      </w:pPr>
    </w:p>
    <w:p w14:paraId="10242E65" w14:textId="77777777" w:rsidR="002A5178" w:rsidRDefault="00000000">
      <w:pPr>
        <w:pBdr>
          <w:top w:val="nil"/>
          <w:left w:val="nil"/>
          <w:bottom w:val="nil"/>
          <w:right w:val="nil"/>
          <w:between w:val="nil"/>
        </w:pBdr>
        <w:ind w:hanging="2"/>
        <w:rPr>
          <w:rFonts w:ascii="Arial" w:eastAsia="Arial" w:hAnsi="Arial" w:cs="Arial"/>
          <w:color w:val="000000"/>
          <w:sz w:val="20"/>
          <w:szCs w:val="20"/>
        </w:rPr>
      </w:pPr>
      <w:r>
        <w:rPr>
          <w:rFonts w:ascii="Arial" w:eastAsia="Arial" w:hAnsi="Arial" w:cs="Arial"/>
          <w:b/>
          <w:color w:val="E36C0A"/>
        </w:rPr>
        <w:t>Programa incluye:</w:t>
      </w:r>
      <w:r>
        <w:rPr>
          <w:rFonts w:ascii="Arial" w:eastAsia="Arial" w:hAnsi="Arial" w:cs="Arial"/>
          <w:color w:val="000000"/>
          <w:sz w:val="20"/>
          <w:szCs w:val="20"/>
        </w:rPr>
        <w:t xml:space="preserve"> </w:t>
      </w:r>
    </w:p>
    <w:p w14:paraId="44E82270" w14:textId="327ECD8A" w:rsidR="0009041E" w:rsidRDefault="0009041E" w:rsidP="00045D44">
      <w:pPr>
        <w:pStyle w:val="Prrafodelista"/>
        <w:numPr>
          <w:ilvl w:val="0"/>
          <w:numId w:val="12"/>
        </w:numPr>
        <w:autoSpaceDE w:val="0"/>
        <w:autoSpaceDN w:val="0"/>
        <w:adjustRightInd w:val="0"/>
        <w:ind w:leftChars="0" w:firstLineChars="0"/>
        <w:rPr>
          <w:rFonts w:ascii="Arial" w:hAnsi="Arial" w:cs="Arial"/>
          <w:sz w:val="20"/>
          <w:szCs w:val="20"/>
          <w:lang w:val="es-MX" w:eastAsia="es-PE"/>
        </w:rPr>
      </w:pPr>
      <w:r w:rsidRPr="0009041E">
        <w:rPr>
          <w:rFonts w:ascii="Arial" w:hAnsi="Arial" w:cs="Arial"/>
          <w:sz w:val="20"/>
          <w:szCs w:val="20"/>
          <w:lang w:val="es-MX" w:eastAsia="es-PE"/>
        </w:rPr>
        <w:t>Transfer in / out (Aeropuertos inclusos: IGU (Foz do Iguaçu - BR) y IGR (Puerto Iguazu - AR)</w:t>
      </w:r>
      <w:r>
        <w:rPr>
          <w:rFonts w:ascii="Arial" w:hAnsi="Arial" w:cs="Arial"/>
          <w:sz w:val="20"/>
          <w:szCs w:val="20"/>
          <w:lang w:val="es-MX" w:eastAsia="es-PE"/>
        </w:rPr>
        <w:t>.</w:t>
      </w:r>
    </w:p>
    <w:p w14:paraId="5D6FB4E0" w14:textId="217C9EE3" w:rsidR="00045D44" w:rsidRPr="00045D44" w:rsidRDefault="00045D44" w:rsidP="00045D44">
      <w:pPr>
        <w:pStyle w:val="Prrafodelista"/>
        <w:numPr>
          <w:ilvl w:val="0"/>
          <w:numId w:val="12"/>
        </w:numPr>
        <w:autoSpaceDE w:val="0"/>
        <w:autoSpaceDN w:val="0"/>
        <w:adjustRightInd w:val="0"/>
        <w:ind w:leftChars="0" w:firstLineChars="0"/>
        <w:rPr>
          <w:rFonts w:ascii="Arial" w:hAnsi="Arial" w:cs="Arial"/>
          <w:sz w:val="20"/>
          <w:szCs w:val="20"/>
          <w:lang w:val="es-MX" w:eastAsia="es-PE"/>
        </w:rPr>
      </w:pPr>
      <w:r w:rsidRPr="00045D44">
        <w:rPr>
          <w:rFonts w:ascii="Arial" w:hAnsi="Arial" w:cs="Arial"/>
          <w:b/>
          <w:bCs/>
          <w:sz w:val="20"/>
          <w:szCs w:val="20"/>
          <w:lang w:val="es-MX" w:eastAsia="es-PE"/>
        </w:rPr>
        <w:t>03 noches de alojamiento</w:t>
      </w:r>
    </w:p>
    <w:p w14:paraId="217AD882" w14:textId="77777777" w:rsidR="00045D44" w:rsidRPr="00045D44" w:rsidRDefault="00045D44" w:rsidP="00045D44">
      <w:pPr>
        <w:pStyle w:val="Prrafodelista"/>
        <w:numPr>
          <w:ilvl w:val="0"/>
          <w:numId w:val="12"/>
        </w:numPr>
        <w:autoSpaceDE w:val="0"/>
        <w:autoSpaceDN w:val="0"/>
        <w:adjustRightInd w:val="0"/>
        <w:ind w:leftChars="0" w:firstLineChars="0"/>
        <w:rPr>
          <w:rFonts w:ascii="Arial" w:hAnsi="Arial" w:cs="Arial"/>
          <w:sz w:val="20"/>
          <w:szCs w:val="20"/>
          <w:lang w:val="es-MX" w:eastAsia="es-PE"/>
        </w:rPr>
      </w:pPr>
      <w:r w:rsidRPr="00045D44">
        <w:rPr>
          <w:rFonts w:ascii="Arial" w:hAnsi="Arial" w:cs="Arial"/>
          <w:sz w:val="20"/>
          <w:szCs w:val="20"/>
          <w:lang w:val="es-MX" w:eastAsia="es-PE"/>
        </w:rPr>
        <w:t>Desayunos diarios.</w:t>
      </w:r>
    </w:p>
    <w:p w14:paraId="00D0B29F" w14:textId="77777777" w:rsidR="00045D44" w:rsidRPr="00045D44" w:rsidRDefault="00045D44" w:rsidP="00045D44">
      <w:pPr>
        <w:pStyle w:val="Prrafodelista"/>
        <w:numPr>
          <w:ilvl w:val="0"/>
          <w:numId w:val="12"/>
        </w:numPr>
        <w:autoSpaceDE w:val="0"/>
        <w:autoSpaceDN w:val="0"/>
        <w:adjustRightInd w:val="0"/>
        <w:ind w:leftChars="0" w:firstLineChars="0"/>
        <w:rPr>
          <w:rFonts w:ascii="Arial" w:hAnsi="Arial" w:cs="Arial"/>
          <w:sz w:val="20"/>
          <w:szCs w:val="20"/>
          <w:lang w:val="es-MX" w:eastAsia="es-PE"/>
        </w:rPr>
      </w:pPr>
      <w:r w:rsidRPr="00045D44">
        <w:rPr>
          <w:rFonts w:ascii="Arial" w:hAnsi="Arial" w:cs="Arial"/>
          <w:sz w:val="20"/>
          <w:szCs w:val="20"/>
          <w:lang w:val="es-MX" w:eastAsia="es-PE"/>
        </w:rPr>
        <w:t>Cataratas Argentina (sin entradas);</w:t>
      </w:r>
    </w:p>
    <w:p w14:paraId="6161247F" w14:textId="77777777" w:rsidR="00045D44" w:rsidRPr="00045D44" w:rsidRDefault="00045D44" w:rsidP="00045D44">
      <w:pPr>
        <w:pStyle w:val="Prrafodelista"/>
        <w:numPr>
          <w:ilvl w:val="0"/>
          <w:numId w:val="12"/>
        </w:numPr>
        <w:autoSpaceDE w:val="0"/>
        <w:autoSpaceDN w:val="0"/>
        <w:adjustRightInd w:val="0"/>
        <w:ind w:leftChars="0" w:firstLineChars="0"/>
        <w:rPr>
          <w:rFonts w:ascii="Arial" w:hAnsi="Arial" w:cs="Arial"/>
          <w:sz w:val="20"/>
          <w:szCs w:val="20"/>
          <w:lang w:val="es-MX" w:eastAsia="es-PE"/>
        </w:rPr>
      </w:pPr>
      <w:r w:rsidRPr="00045D44">
        <w:rPr>
          <w:rFonts w:ascii="Arial" w:hAnsi="Arial" w:cs="Arial"/>
          <w:sz w:val="20"/>
          <w:szCs w:val="20"/>
          <w:lang w:val="es-MX" w:eastAsia="es-PE"/>
        </w:rPr>
        <w:t>Hito de las 3 Fronteras Brasil (sin entradas);</w:t>
      </w:r>
    </w:p>
    <w:p w14:paraId="66C218D1" w14:textId="77777777" w:rsidR="00045D44" w:rsidRPr="00045D44" w:rsidRDefault="00045D44" w:rsidP="00045D44">
      <w:pPr>
        <w:pStyle w:val="Prrafodelista"/>
        <w:numPr>
          <w:ilvl w:val="0"/>
          <w:numId w:val="12"/>
        </w:numPr>
        <w:autoSpaceDE w:val="0"/>
        <w:autoSpaceDN w:val="0"/>
        <w:adjustRightInd w:val="0"/>
        <w:ind w:leftChars="0" w:firstLineChars="0"/>
        <w:rPr>
          <w:rFonts w:ascii="Arial" w:hAnsi="Arial" w:cs="Arial"/>
          <w:sz w:val="20"/>
          <w:szCs w:val="20"/>
          <w:lang w:val="es-MX" w:eastAsia="es-PE"/>
        </w:rPr>
      </w:pPr>
      <w:r w:rsidRPr="00045D44">
        <w:rPr>
          <w:rFonts w:ascii="Arial" w:hAnsi="Arial" w:cs="Arial"/>
          <w:sz w:val="20"/>
          <w:szCs w:val="20"/>
          <w:lang w:val="es-MX" w:eastAsia="es-PE"/>
        </w:rPr>
        <w:t>Opciones de excursiones a las cataratas: elija una opción al hacer la reserva: (SIN ENTRADAS):</w:t>
      </w:r>
    </w:p>
    <w:p w14:paraId="3F3EF8D2" w14:textId="71BBAC6A" w:rsidR="00045D44" w:rsidRPr="00045D44" w:rsidRDefault="00045D44" w:rsidP="00045D44">
      <w:pPr>
        <w:pStyle w:val="Prrafodelista"/>
        <w:numPr>
          <w:ilvl w:val="0"/>
          <w:numId w:val="12"/>
        </w:numPr>
        <w:autoSpaceDE w:val="0"/>
        <w:autoSpaceDN w:val="0"/>
        <w:adjustRightInd w:val="0"/>
        <w:ind w:leftChars="0" w:firstLineChars="0"/>
        <w:rPr>
          <w:rFonts w:ascii="Arial" w:hAnsi="Arial" w:cs="Arial"/>
          <w:sz w:val="20"/>
          <w:szCs w:val="20"/>
          <w:lang w:val="es-MX" w:eastAsia="es-PE"/>
        </w:rPr>
      </w:pPr>
      <w:r>
        <w:rPr>
          <w:rFonts w:ascii="Arial" w:hAnsi="Arial" w:cs="Arial"/>
          <w:sz w:val="20"/>
          <w:szCs w:val="20"/>
          <w:lang w:val="es-MX" w:eastAsia="es-PE"/>
        </w:rPr>
        <w:t>1)</w:t>
      </w:r>
      <w:r w:rsidRPr="00045D44">
        <w:rPr>
          <w:rFonts w:ascii="Arial" w:hAnsi="Arial" w:cs="Arial"/>
          <w:sz w:val="20"/>
          <w:szCs w:val="20"/>
          <w:lang w:val="es-MX" w:eastAsia="es-PE"/>
        </w:rPr>
        <w:t>Cataratas brasileñas</w:t>
      </w:r>
    </w:p>
    <w:p w14:paraId="6DDC6388" w14:textId="6CA21C9F" w:rsidR="00045D44" w:rsidRPr="00045D44" w:rsidRDefault="00045D44" w:rsidP="00045D44">
      <w:pPr>
        <w:pStyle w:val="Prrafodelista"/>
        <w:numPr>
          <w:ilvl w:val="0"/>
          <w:numId w:val="12"/>
        </w:numPr>
        <w:autoSpaceDE w:val="0"/>
        <w:autoSpaceDN w:val="0"/>
        <w:adjustRightInd w:val="0"/>
        <w:ind w:leftChars="0" w:firstLineChars="0"/>
        <w:rPr>
          <w:rFonts w:ascii="Arial" w:hAnsi="Arial" w:cs="Arial"/>
          <w:sz w:val="20"/>
          <w:szCs w:val="20"/>
          <w:lang w:val="es-MX" w:eastAsia="es-PE"/>
        </w:rPr>
      </w:pPr>
      <w:r>
        <w:rPr>
          <w:rFonts w:ascii="Arial" w:hAnsi="Arial" w:cs="Arial"/>
          <w:sz w:val="20"/>
          <w:szCs w:val="20"/>
          <w:lang w:val="es-MX" w:eastAsia="es-PE"/>
        </w:rPr>
        <w:t>2)</w:t>
      </w:r>
      <w:r w:rsidRPr="00045D44">
        <w:rPr>
          <w:rFonts w:ascii="Arial" w:hAnsi="Arial" w:cs="Arial"/>
          <w:sz w:val="20"/>
          <w:szCs w:val="20"/>
          <w:lang w:val="es-MX" w:eastAsia="es-PE"/>
        </w:rPr>
        <w:t>Cataratas brasileñas con parada en el Parque de las Aves</w:t>
      </w:r>
    </w:p>
    <w:p w14:paraId="3AE3510B" w14:textId="4CF816FB" w:rsidR="00045D44" w:rsidRPr="00045D44" w:rsidRDefault="00045D44" w:rsidP="00045D44">
      <w:pPr>
        <w:pStyle w:val="Prrafodelista"/>
        <w:numPr>
          <w:ilvl w:val="0"/>
          <w:numId w:val="12"/>
        </w:numPr>
        <w:autoSpaceDE w:val="0"/>
        <w:autoSpaceDN w:val="0"/>
        <w:adjustRightInd w:val="0"/>
        <w:ind w:leftChars="0" w:firstLineChars="0"/>
        <w:rPr>
          <w:rFonts w:ascii="Arial" w:hAnsi="Arial" w:cs="Arial"/>
          <w:sz w:val="20"/>
          <w:szCs w:val="20"/>
          <w:lang w:val="es-MX" w:eastAsia="es-PE"/>
        </w:rPr>
      </w:pPr>
      <w:r>
        <w:rPr>
          <w:rFonts w:ascii="Arial" w:hAnsi="Arial" w:cs="Arial"/>
          <w:sz w:val="20"/>
          <w:szCs w:val="20"/>
          <w:lang w:val="es-MX" w:eastAsia="es-PE"/>
        </w:rPr>
        <w:t>3)</w:t>
      </w:r>
      <w:r w:rsidRPr="00045D44">
        <w:rPr>
          <w:rFonts w:ascii="Arial" w:hAnsi="Arial" w:cs="Arial"/>
          <w:sz w:val="20"/>
          <w:szCs w:val="20"/>
          <w:lang w:val="es-MX" w:eastAsia="es-PE"/>
        </w:rPr>
        <w:t>Cataratas brasileñas con parada en AquaFoz</w:t>
      </w:r>
    </w:p>
    <w:p w14:paraId="3DA8D768" w14:textId="77777777" w:rsidR="00045D44" w:rsidRPr="00045D44" w:rsidRDefault="00045D44" w:rsidP="00045D44">
      <w:pPr>
        <w:pStyle w:val="Prrafodelista"/>
        <w:numPr>
          <w:ilvl w:val="0"/>
          <w:numId w:val="12"/>
        </w:numPr>
        <w:autoSpaceDE w:val="0"/>
        <w:autoSpaceDN w:val="0"/>
        <w:adjustRightInd w:val="0"/>
        <w:ind w:leftChars="0" w:firstLineChars="0"/>
        <w:rPr>
          <w:rFonts w:ascii="Arial" w:hAnsi="Arial" w:cs="Arial"/>
          <w:sz w:val="20"/>
          <w:szCs w:val="20"/>
          <w:lang w:val="es-MX" w:eastAsia="es-PE"/>
        </w:rPr>
      </w:pPr>
      <w:r w:rsidRPr="00045D44">
        <w:rPr>
          <w:rFonts w:ascii="Arial" w:hAnsi="Arial" w:cs="Arial"/>
          <w:sz w:val="20"/>
          <w:szCs w:val="20"/>
          <w:lang w:val="es-MX" w:eastAsia="es-PE"/>
        </w:rPr>
        <w:t>Tour de compras en Duty Free (Argentina)</w:t>
      </w:r>
    </w:p>
    <w:p w14:paraId="115C8468" w14:textId="77777777" w:rsidR="00045D44" w:rsidRPr="00045D44" w:rsidRDefault="00045D44" w:rsidP="00045D44">
      <w:pPr>
        <w:pStyle w:val="Prrafodelista"/>
        <w:numPr>
          <w:ilvl w:val="0"/>
          <w:numId w:val="12"/>
        </w:numPr>
        <w:autoSpaceDE w:val="0"/>
        <w:autoSpaceDN w:val="0"/>
        <w:adjustRightInd w:val="0"/>
        <w:ind w:leftChars="0" w:firstLineChars="0"/>
        <w:rPr>
          <w:rFonts w:ascii="Arial" w:hAnsi="Arial" w:cs="Arial"/>
          <w:sz w:val="20"/>
          <w:szCs w:val="20"/>
          <w:lang w:val="es-MX" w:eastAsia="es-PE"/>
        </w:rPr>
      </w:pPr>
      <w:r w:rsidRPr="00045D44">
        <w:rPr>
          <w:rFonts w:ascii="Arial" w:hAnsi="Arial" w:cs="Arial"/>
          <w:sz w:val="20"/>
          <w:szCs w:val="20"/>
          <w:lang w:val="es-MX" w:eastAsia="es-PE"/>
        </w:rPr>
        <w:t>Rueda de la Fortuna/Rueda Gigante (sin entradas);</w:t>
      </w:r>
    </w:p>
    <w:p w14:paraId="41AE0849" w14:textId="2550322B" w:rsidR="00C409E2" w:rsidRPr="00045D44" w:rsidRDefault="00045D44" w:rsidP="00045D44">
      <w:pPr>
        <w:pStyle w:val="Prrafodelista"/>
        <w:numPr>
          <w:ilvl w:val="0"/>
          <w:numId w:val="12"/>
        </w:numPr>
        <w:pBdr>
          <w:top w:val="nil"/>
          <w:left w:val="nil"/>
          <w:bottom w:val="nil"/>
          <w:right w:val="nil"/>
          <w:between w:val="nil"/>
        </w:pBdr>
        <w:ind w:leftChars="0" w:firstLineChars="0"/>
        <w:rPr>
          <w:rFonts w:ascii="Arial" w:eastAsia="Arial" w:hAnsi="Arial" w:cs="Arial"/>
          <w:b/>
          <w:bCs/>
          <w:color w:val="E36C0A" w:themeColor="accent6" w:themeShade="BF"/>
          <w:sz w:val="20"/>
          <w:szCs w:val="20"/>
        </w:rPr>
      </w:pPr>
      <w:r w:rsidRPr="00045D44">
        <w:rPr>
          <w:rFonts w:ascii="Arial" w:hAnsi="Arial" w:cs="Arial"/>
          <w:sz w:val="20"/>
          <w:szCs w:val="20"/>
          <w:lang w:val="es-MX" w:eastAsia="es-PE"/>
        </w:rPr>
        <w:t>Parada grátis en Centro de Artesanías Chocolate Caseiro;</w:t>
      </w:r>
    </w:p>
    <w:p w14:paraId="2FA9FB4F" w14:textId="5771BEB5" w:rsidR="00FF206A" w:rsidRPr="00F5452F" w:rsidRDefault="00FF206A">
      <w:pPr>
        <w:pBdr>
          <w:top w:val="nil"/>
          <w:left w:val="nil"/>
          <w:bottom w:val="nil"/>
          <w:right w:val="nil"/>
          <w:between w:val="nil"/>
        </w:pBdr>
        <w:ind w:hanging="2"/>
        <w:rPr>
          <w:rFonts w:ascii="Arial" w:eastAsia="Arial" w:hAnsi="Arial" w:cs="Arial"/>
          <w:b/>
          <w:bCs/>
          <w:color w:val="E36C0A" w:themeColor="accent6" w:themeShade="BF"/>
          <w:sz w:val="20"/>
          <w:szCs w:val="20"/>
        </w:rPr>
      </w:pPr>
      <w:r w:rsidRPr="00F5452F">
        <w:rPr>
          <w:rFonts w:ascii="Arial" w:eastAsia="Arial" w:hAnsi="Arial" w:cs="Arial"/>
          <w:b/>
          <w:bCs/>
          <w:color w:val="E36C0A" w:themeColor="accent6" w:themeShade="BF"/>
          <w:sz w:val="20"/>
          <w:szCs w:val="20"/>
        </w:rPr>
        <w:t>ITINERARIO DIA X DIA:</w:t>
      </w:r>
    </w:p>
    <w:p w14:paraId="0E75277E" w14:textId="072FCD08" w:rsidR="008512EB" w:rsidRPr="00CB4554" w:rsidRDefault="00FF206A" w:rsidP="00CB4554">
      <w:pPr>
        <w:pStyle w:val="Prrafodelista"/>
        <w:numPr>
          <w:ilvl w:val="0"/>
          <w:numId w:val="6"/>
        </w:numPr>
        <w:pBdr>
          <w:top w:val="nil"/>
          <w:left w:val="nil"/>
          <w:bottom w:val="nil"/>
          <w:right w:val="nil"/>
          <w:between w:val="nil"/>
        </w:pBdr>
        <w:spacing w:after="0" w:line="240" w:lineRule="auto"/>
        <w:ind w:leftChars="0" w:firstLineChars="0"/>
        <w:rPr>
          <w:rFonts w:ascii="Arial" w:eastAsia="Arial" w:hAnsi="Arial" w:cs="Arial"/>
          <w:color w:val="000000"/>
          <w:sz w:val="18"/>
          <w:szCs w:val="18"/>
        </w:rPr>
      </w:pPr>
      <w:r w:rsidRPr="00CB4554">
        <w:rPr>
          <w:rFonts w:ascii="Arial" w:eastAsia="Arial" w:hAnsi="Arial" w:cs="Arial"/>
          <w:b/>
          <w:bCs/>
          <w:color w:val="C00000"/>
          <w:sz w:val="18"/>
          <w:szCs w:val="18"/>
        </w:rPr>
        <w:t>Dia 01</w:t>
      </w:r>
      <w:r w:rsidR="00CB4554" w:rsidRPr="00CB4554">
        <w:rPr>
          <w:rFonts w:ascii="Arial" w:eastAsia="Arial" w:hAnsi="Arial" w:cs="Arial"/>
          <w:b/>
          <w:bCs/>
          <w:color w:val="C00000"/>
          <w:sz w:val="18"/>
          <w:szCs w:val="18"/>
        </w:rPr>
        <w:t>:</w:t>
      </w:r>
      <w:r w:rsidRPr="00CB4554">
        <w:rPr>
          <w:rFonts w:ascii="Arial" w:eastAsia="Arial" w:hAnsi="Arial" w:cs="Arial"/>
          <w:color w:val="000000"/>
          <w:sz w:val="18"/>
          <w:szCs w:val="18"/>
        </w:rPr>
        <w:t xml:space="preserve"> </w:t>
      </w:r>
      <w:r w:rsidR="009A0E56" w:rsidRPr="00CB4554">
        <w:rPr>
          <w:rFonts w:ascii="Arial" w:eastAsia="Arial" w:hAnsi="Arial" w:cs="Arial"/>
          <w:color w:val="000000"/>
          <w:sz w:val="18"/>
          <w:szCs w:val="18"/>
        </w:rPr>
        <w:t>Recepción</w:t>
      </w:r>
      <w:r w:rsidRPr="00CB4554">
        <w:rPr>
          <w:rFonts w:ascii="Arial" w:eastAsia="Arial" w:hAnsi="Arial" w:cs="Arial"/>
          <w:color w:val="000000"/>
          <w:sz w:val="18"/>
          <w:szCs w:val="18"/>
        </w:rPr>
        <w:t xml:space="preserve"> en la salida del vuelo y traslado hasta el hotel escogido. / Por la noche: Hito de las 3 Fronteras y Rueda de la </w:t>
      </w:r>
      <w:r w:rsidR="008512EB" w:rsidRPr="00CB4554">
        <w:rPr>
          <w:rFonts w:ascii="Arial" w:eastAsia="Arial" w:hAnsi="Arial" w:cs="Arial"/>
          <w:color w:val="000000"/>
          <w:sz w:val="18"/>
          <w:szCs w:val="18"/>
        </w:rPr>
        <w:t>Fortuna.</w:t>
      </w:r>
    </w:p>
    <w:p w14:paraId="5BF3B017" w14:textId="77777777" w:rsidR="00FF206A" w:rsidRPr="00FF206A" w:rsidRDefault="00FF206A" w:rsidP="00FF206A">
      <w:pPr>
        <w:pBdr>
          <w:top w:val="nil"/>
          <w:left w:val="nil"/>
          <w:bottom w:val="nil"/>
          <w:right w:val="nil"/>
          <w:between w:val="nil"/>
        </w:pBdr>
        <w:ind w:hanging="2"/>
        <w:rPr>
          <w:rFonts w:ascii="Arial" w:eastAsia="Arial" w:hAnsi="Arial" w:cs="Arial"/>
          <w:color w:val="000000"/>
          <w:sz w:val="18"/>
          <w:szCs w:val="18"/>
        </w:rPr>
      </w:pPr>
    </w:p>
    <w:p w14:paraId="571E5117" w14:textId="2100E668" w:rsidR="00C409E2" w:rsidRPr="00606A53" w:rsidRDefault="00FF206A" w:rsidP="00606A53">
      <w:pPr>
        <w:pStyle w:val="Prrafodelista"/>
        <w:numPr>
          <w:ilvl w:val="0"/>
          <w:numId w:val="6"/>
        </w:numPr>
        <w:pBdr>
          <w:top w:val="nil"/>
          <w:left w:val="nil"/>
          <w:bottom w:val="nil"/>
          <w:right w:val="nil"/>
          <w:between w:val="nil"/>
        </w:pBdr>
        <w:spacing w:after="0" w:line="240" w:lineRule="auto"/>
        <w:ind w:leftChars="0" w:firstLineChars="0"/>
        <w:rPr>
          <w:rFonts w:ascii="Arial" w:eastAsia="Arial" w:hAnsi="Arial" w:cs="Arial"/>
          <w:color w:val="000000"/>
          <w:sz w:val="18"/>
          <w:szCs w:val="18"/>
        </w:rPr>
      </w:pPr>
      <w:r w:rsidRPr="00CB4554">
        <w:rPr>
          <w:rFonts w:ascii="Arial" w:eastAsia="Arial" w:hAnsi="Arial" w:cs="Arial"/>
          <w:b/>
          <w:bCs/>
          <w:color w:val="C00000"/>
          <w:sz w:val="18"/>
          <w:szCs w:val="18"/>
        </w:rPr>
        <w:t>Dia 02</w:t>
      </w:r>
      <w:r w:rsidR="00CB4554" w:rsidRPr="00CB4554">
        <w:rPr>
          <w:rFonts w:ascii="Arial" w:eastAsia="Arial" w:hAnsi="Arial" w:cs="Arial"/>
          <w:b/>
          <w:bCs/>
          <w:color w:val="C00000"/>
          <w:sz w:val="18"/>
          <w:szCs w:val="18"/>
        </w:rPr>
        <w:t>:</w:t>
      </w:r>
      <w:r w:rsidRPr="00CB4554">
        <w:rPr>
          <w:rFonts w:ascii="Arial" w:eastAsia="Arial" w:hAnsi="Arial" w:cs="Arial"/>
          <w:b/>
          <w:bCs/>
          <w:color w:val="000000"/>
          <w:sz w:val="18"/>
          <w:szCs w:val="18"/>
        </w:rPr>
        <w:t xml:space="preserve"> Desayuno</w:t>
      </w:r>
      <w:r w:rsidRPr="00CB4554">
        <w:rPr>
          <w:rFonts w:ascii="Arial" w:eastAsia="Arial" w:hAnsi="Arial" w:cs="Arial"/>
          <w:color w:val="000000"/>
          <w:sz w:val="18"/>
          <w:szCs w:val="18"/>
        </w:rPr>
        <w:t xml:space="preserve">. </w:t>
      </w:r>
    </w:p>
    <w:p w14:paraId="2EB7408B" w14:textId="549F9F11" w:rsidR="00FF206A" w:rsidRPr="00606A53" w:rsidRDefault="00606A53" w:rsidP="00606A53">
      <w:pPr>
        <w:pBdr>
          <w:top w:val="nil"/>
          <w:left w:val="nil"/>
          <w:bottom w:val="nil"/>
          <w:right w:val="nil"/>
          <w:between w:val="nil"/>
        </w:pBdr>
        <w:ind w:left="358"/>
        <w:rPr>
          <w:rFonts w:ascii="Arial" w:eastAsia="Arial" w:hAnsi="Arial" w:cs="Arial"/>
          <w:color w:val="000000"/>
          <w:sz w:val="18"/>
          <w:szCs w:val="18"/>
        </w:rPr>
      </w:pPr>
      <w:r>
        <w:rPr>
          <w:rFonts w:ascii="Arial" w:eastAsia="Arial" w:hAnsi="Arial" w:cs="Arial"/>
          <w:color w:val="000000"/>
          <w:sz w:val="18"/>
          <w:szCs w:val="18"/>
        </w:rPr>
        <w:t xml:space="preserve">                                    </w:t>
      </w:r>
      <w:r w:rsidR="00FF206A" w:rsidRPr="00606A53">
        <w:rPr>
          <w:rFonts w:ascii="Arial" w:eastAsia="Arial" w:hAnsi="Arial" w:cs="Arial"/>
          <w:color w:val="000000"/>
          <w:sz w:val="18"/>
          <w:szCs w:val="18"/>
        </w:rPr>
        <w:t xml:space="preserve">Tour Cataratas lado Brasil + </w:t>
      </w:r>
      <w:r w:rsidR="00F7747A" w:rsidRPr="00606A53">
        <w:rPr>
          <w:rFonts w:ascii="Arial" w:eastAsia="Arial" w:hAnsi="Arial" w:cs="Arial"/>
          <w:color w:val="000000"/>
          <w:sz w:val="18"/>
          <w:szCs w:val="18"/>
        </w:rPr>
        <w:t>Parque de Aves</w:t>
      </w:r>
      <w:r w:rsidR="00FF206A" w:rsidRPr="00606A53">
        <w:rPr>
          <w:rFonts w:ascii="Arial" w:eastAsia="Arial" w:hAnsi="Arial" w:cs="Arial"/>
          <w:color w:val="000000"/>
          <w:sz w:val="18"/>
          <w:szCs w:val="18"/>
        </w:rPr>
        <w:t>. Noche libre para opcionales.</w:t>
      </w:r>
    </w:p>
    <w:p w14:paraId="190ECCAF" w14:textId="482A9F55" w:rsidR="007F1D29" w:rsidRPr="00CB4554" w:rsidRDefault="007F1D29" w:rsidP="00236CB3">
      <w:pPr>
        <w:pStyle w:val="Prrafodelista"/>
        <w:pBdr>
          <w:top w:val="nil"/>
          <w:left w:val="nil"/>
          <w:bottom w:val="nil"/>
          <w:right w:val="nil"/>
          <w:between w:val="nil"/>
        </w:pBdr>
        <w:spacing w:after="0" w:line="240" w:lineRule="auto"/>
        <w:ind w:leftChars="0" w:left="2158" w:firstLineChars="0" w:firstLine="0"/>
        <w:rPr>
          <w:rFonts w:ascii="Arial" w:eastAsia="Arial" w:hAnsi="Arial" w:cs="Arial"/>
          <w:color w:val="000000"/>
          <w:sz w:val="18"/>
          <w:szCs w:val="18"/>
        </w:rPr>
      </w:pPr>
      <w:r w:rsidRPr="00CB4554">
        <w:rPr>
          <w:rFonts w:ascii="Arial" w:eastAsia="Arial" w:hAnsi="Arial" w:cs="Arial"/>
          <w:color w:val="000000"/>
          <w:sz w:val="18"/>
          <w:szCs w:val="18"/>
        </w:rPr>
        <w:t xml:space="preserve">(Incluye parada </w:t>
      </w:r>
      <w:r w:rsidR="00C409E2">
        <w:rPr>
          <w:rFonts w:ascii="Arial" w:eastAsia="Arial" w:hAnsi="Arial" w:cs="Arial"/>
          <w:color w:val="000000"/>
          <w:sz w:val="18"/>
          <w:szCs w:val="18"/>
        </w:rPr>
        <w:t xml:space="preserve">gratis </w:t>
      </w:r>
      <w:r w:rsidRPr="00CB4554">
        <w:rPr>
          <w:rFonts w:ascii="Arial" w:eastAsia="Arial" w:hAnsi="Arial" w:cs="Arial"/>
          <w:color w:val="000000"/>
          <w:sz w:val="18"/>
          <w:szCs w:val="18"/>
        </w:rPr>
        <w:t>en e</w:t>
      </w:r>
      <w:r w:rsidR="001D6148" w:rsidRPr="00CB4554">
        <w:rPr>
          <w:rFonts w:ascii="Arial" w:eastAsia="Arial" w:hAnsi="Arial" w:cs="Arial"/>
          <w:color w:val="000000"/>
          <w:sz w:val="18"/>
          <w:szCs w:val="18"/>
        </w:rPr>
        <w:t>l</w:t>
      </w:r>
      <w:r w:rsidRPr="00CB4554">
        <w:rPr>
          <w:rFonts w:ascii="Arial" w:eastAsia="Arial" w:hAnsi="Arial" w:cs="Arial"/>
          <w:color w:val="000000"/>
          <w:sz w:val="18"/>
          <w:szCs w:val="18"/>
        </w:rPr>
        <w:t xml:space="preserve"> centro de artesanías)</w:t>
      </w:r>
    </w:p>
    <w:p w14:paraId="2A65B7CB" w14:textId="77777777" w:rsidR="00FF206A" w:rsidRPr="00FF206A" w:rsidRDefault="00FF206A" w:rsidP="00606A53">
      <w:pPr>
        <w:pBdr>
          <w:top w:val="nil"/>
          <w:left w:val="nil"/>
          <w:bottom w:val="nil"/>
          <w:right w:val="nil"/>
          <w:between w:val="nil"/>
        </w:pBdr>
        <w:rPr>
          <w:rFonts w:ascii="Arial" w:eastAsia="Arial" w:hAnsi="Arial" w:cs="Arial"/>
          <w:color w:val="000000"/>
          <w:sz w:val="18"/>
          <w:szCs w:val="18"/>
        </w:rPr>
      </w:pPr>
    </w:p>
    <w:p w14:paraId="1B48A457" w14:textId="5BD540AA" w:rsidR="00FF206A" w:rsidRPr="00CB4554" w:rsidRDefault="00FF206A" w:rsidP="00CB4554">
      <w:pPr>
        <w:pStyle w:val="Prrafodelista"/>
        <w:numPr>
          <w:ilvl w:val="0"/>
          <w:numId w:val="6"/>
        </w:numPr>
        <w:pBdr>
          <w:top w:val="nil"/>
          <w:left w:val="nil"/>
          <w:bottom w:val="nil"/>
          <w:right w:val="nil"/>
          <w:between w:val="nil"/>
        </w:pBdr>
        <w:spacing w:after="0" w:line="240" w:lineRule="auto"/>
        <w:ind w:leftChars="0" w:firstLineChars="0"/>
        <w:rPr>
          <w:rFonts w:ascii="Arial" w:eastAsia="Arial" w:hAnsi="Arial" w:cs="Arial"/>
          <w:color w:val="000000"/>
          <w:sz w:val="18"/>
          <w:szCs w:val="18"/>
        </w:rPr>
      </w:pPr>
      <w:r w:rsidRPr="00CB4554">
        <w:rPr>
          <w:rFonts w:ascii="Arial" w:eastAsia="Arial" w:hAnsi="Arial" w:cs="Arial"/>
          <w:b/>
          <w:bCs/>
          <w:color w:val="C00000"/>
          <w:sz w:val="18"/>
          <w:szCs w:val="18"/>
        </w:rPr>
        <w:t>Dia 03</w:t>
      </w:r>
      <w:r w:rsidR="00CB4554" w:rsidRPr="00CB4554">
        <w:rPr>
          <w:rFonts w:ascii="Arial" w:eastAsia="Arial" w:hAnsi="Arial" w:cs="Arial"/>
          <w:b/>
          <w:bCs/>
          <w:color w:val="C00000"/>
          <w:sz w:val="18"/>
          <w:szCs w:val="18"/>
        </w:rPr>
        <w:t>:</w:t>
      </w:r>
      <w:r w:rsidRPr="00CB4554">
        <w:rPr>
          <w:rFonts w:ascii="Arial" w:eastAsia="Arial" w:hAnsi="Arial" w:cs="Arial"/>
          <w:b/>
          <w:bCs/>
          <w:color w:val="000000"/>
          <w:sz w:val="18"/>
          <w:szCs w:val="18"/>
        </w:rPr>
        <w:t xml:space="preserve"> Desayuno.</w:t>
      </w:r>
      <w:r w:rsidRPr="00CB4554">
        <w:rPr>
          <w:rFonts w:ascii="Arial" w:eastAsia="Arial" w:hAnsi="Arial" w:cs="Arial"/>
          <w:color w:val="000000"/>
          <w:sz w:val="18"/>
          <w:szCs w:val="18"/>
        </w:rPr>
        <w:t xml:space="preserve"> Por la mañana y tarde: Tour Cataratas Argentina. / Por la noche: Duty Free Shop</w:t>
      </w:r>
    </w:p>
    <w:p w14:paraId="4CD55CEB" w14:textId="77777777" w:rsidR="00FF206A" w:rsidRPr="00FF206A" w:rsidRDefault="00FF206A" w:rsidP="00FF206A">
      <w:pPr>
        <w:pBdr>
          <w:top w:val="nil"/>
          <w:left w:val="nil"/>
          <w:bottom w:val="nil"/>
          <w:right w:val="nil"/>
          <w:between w:val="nil"/>
        </w:pBdr>
        <w:ind w:hanging="2"/>
        <w:rPr>
          <w:rFonts w:ascii="Arial" w:eastAsia="Arial" w:hAnsi="Arial" w:cs="Arial"/>
          <w:color w:val="000000"/>
          <w:sz w:val="18"/>
          <w:szCs w:val="18"/>
        </w:rPr>
      </w:pPr>
    </w:p>
    <w:p w14:paraId="57E7B4AC" w14:textId="1F1E98D8" w:rsidR="00FF206A" w:rsidRPr="00CB4554" w:rsidRDefault="00FF206A" w:rsidP="00CB4554">
      <w:pPr>
        <w:pStyle w:val="Prrafodelista"/>
        <w:numPr>
          <w:ilvl w:val="0"/>
          <w:numId w:val="6"/>
        </w:numPr>
        <w:pBdr>
          <w:top w:val="nil"/>
          <w:left w:val="nil"/>
          <w:bottom w:val="nil"/>
          <w:right w:val="nil"/>
          <w:between w:val="nil"/>
        </w:pBdr>
        <w:spacing w:after="0" w:line="240" w:lineRule="auto"/>
        <w:ind w:leftChars="0" w:firstLineChars="0"/>
        <w:rPr>
          <w:rFonts w:ascii="Arial" w:eastAsia="Arial" w:hAnsi="Arial" w:cs="Arial"/>
          <w:color w:val="000000"/>
          <w:sz w:val="18"/>
          <w:szCs w:val="18"/>
        </w:rPr>
      </w:pPr>
      <w:r w:rsidRPr="00CB4554">
        <w:rPr>
          <w:rFonts w:ascii="Arial" w:eastAsia="Arial" w:hAnsi="Arial" w:cs="Arial"/>
          <w:b/>
          <w:bCs/>
          <w:color w:val="C00000"/>
          <w:sz w:val="18"/>
          <w:szCs w:val="18"/>
        </w:rPr>
        <w:t>Dia 04</w:t>
      </w:r>
      <w:r w:rsidR="00CB4554" w:rsidRPr="00CB4554">
        <w:rPr>
          <w:rFonts w:ascii="Arial" w:eastAsia="Arial" w:hAnsi="Arial" w:cs="Arial"/>
          <w:b/>
          <w:bCs/>
          <w:color w:val="C00000"/>
          <w:sz w:val="18"/>
          <w:szCs w:val="18"/>
        </w:rPr>
        <w:t>:</w:t>
      </w:r>
      <w:r w:rsidRPr="00CB4554">
        <w:rPr>
          <w:rFonts w:ascii="Arial" w:eastAsia="Arial" w:hAnsi="Arial" w:cs="Arial"/>
          <w:b/>
          <w:bCs/>
          <w:color w:val="000000"/>
          <w:sz w:val="18"/>
          <w:szCs w:val="18"/>
        </w:rPr>
        <w:t xml:space="preserve"> Desayuno.</w:t>
      </w:r>
      <w:r w:rsidRPr="00CB4554">
        <w:rPr>
          <w:rFonts w:ascii="Arial" w:eastAsia="Arial" w:hAnsi="Arial" w:cs="Arial"/>
          <w:color w:val="000000"/>
          <w:sz w:val="18"/>
          <w:szCs w:val="18"/>
        </w:rPr>
        <w:t xml:space="preserve"> Check-</w:t>
      </w:r>
      <w:proofErr w:type="spellStart"/>
      <w:r w:rsidRPr="00CB4554">
        <w:rPr>
          <w:rFonts w:ascii="Arial" w:eastAsia="Arial" w:hAnsi="Arial" w:cs="Arial"/>
          <w:color w:val="000000"/>
          <w:sz w:val="18"/>
          <w:szCs w:val="18"/>
        </w:rPr>
        <w:t>out</w:t>
      </w:r>
      <w:proofErr w:type="spellEnd"/>
      <w:r w:rsidRPr="00CB4554">
        <w:rPr>
          <w:rFonts w:ascii="Arial" w:eastAsia="Arial" w:hAnsi="Arial" w:cs="Arial"/>
          <w:color w:val="000000"/>
          <w:sz w:val="18"/>
          <w:szCs w:val="18"/>
        </w:rPr>
        <w:t xml:space="preserve"> y traslado hasta el aeropuerto.</w:t>
      </w:r>
    </w:p>
    <w:p w14:paraId="5EBECCF2" w14:textId="77777777" w:rsidR="00FF206A" w:rsidRDefault="00FF206A" w:rsidP="00B65A5C">
      <w:pPr>
        <w:pBdr>
          <w:top w:val="nil"/>
          <w:left w:val="nil"/>
          <w:bottom w:val="nil"/>
          <w:right w:val="nil"/>
          <w:between w:val="nil"/>
        </w:pBdr>
        <w:rPr>
          <w:rFonts w:ascii="Arial" w:eastAsia="Arial" w:hAnsi="Arial" w:cs="Arial"/>
          <w:color w:val="000000"/>
          <w:sz w:val="18"/>
          <w:szCs w:val="18"/>
        </w:rPr>
      </w:pPr>
    </w:p>
    <w:p w14:paraId="1692F907" w14:textId="77777777" w:rsidR="002A5178" w:rsidRDefault="00000000">
      <w:pPr>
        <w:pBdr>
          <w:top w:val="nil"/>
          <w:left w:val="nil"/>
          <w:bottom w:val="nil"/>
          <w:right w:val="nil"/>
          <w:between w:val="nil"/>
        </w:pBdr>
        <w:ind w:hanging="2"/>
        <w:rPr>
          <w:rFonts w:ascii="Arial" w:eastAsia="Arial" w:hAnsi="Arial" w:cs="Arial"/>
          <w:color w:val="000000"/>
          <w:sz w:val="18"/>
          <w:szCs w:val="18"/>
        </w:rPr>
      </w:pPr>
      <w:r>
        <w:rPr>
          <w:rFonts w:ascii="Arial" w:eastAsia="Arial" w:hAnsi="Arial" w:cs="Arial"/>
          <w:color w:val="000000"/>
          <w:sz w:val="18"/>
          <w:szCs w:val="18"/>
        </w:rPr>
        <w:t>Precio por persona en USD:</w:t>
      </w:r>
    </w:p>
    <w:tbl>
      <w:tblPr>
        <w:tblW w:w="10631" w:type="dxa"/>
        <w:tblCellMar>
          <w:left w:w="70" w:type="dxa"/>
          <w:right w:w="70" w:type="dxa"/>
        </w:tblCellMar>
        <w:tblLook w:val="04A0" w:firstRow="1" w:lastRow="0" w:firstColumn="1" w:lastColumn="0" w:noHBand="0" w:noVBand="1"/>
      </w:tblPr>
      <w:tblGrid>
        <w:gridCol w:w="3114"/>
        <w:gridCol w:w="541"/>
        <w:gridCol w:w="425"/>
        <w:gridCol w:w="513"/>
        <w:gridCol w:w="407"/>
        <w:gridCol w:w="480"/>
        <w:gridCol w:w="407"/>
        <w:gridCol w:w="4887"/>
      </w:tblGrid>
      <w:tr w:rsidR="00714947" w14:paraId="1F50BC78" w14:textId="77777777" w:rsidTr="00714947">
        <w:trPr>
          <w:trHeight w:val="324"/>
        </w:trPr>
        <w:tc>
          <w:tcPr>
            <w:tcW w:w="3114" w:type="dxa"/>
            <w:tcBorders>
              <w:top w:val="single" w:sz="4" w:space="0" w:color="0070C0"/>
              <w:left w:val="single" w:sz="4" w:space="0" w:color="0070C0"/>
              <w:bottom w:val="single" w:sz="4" w:space="0" w:color="0070C0"/>
              <w:right w:val="single" w:sz="4" w:space="0" w:color="0070C0"/>
            </w:tcBorders>
            <w:shd w:val="clear" w:color="0066CC" w:fill="0066CC"/>
            <w:noWrap/>
            <w:vAlign w:val="center"/>
            <w:hideMark/>
          </w:tcPr>
          <w:p w14:paraId="4AF2F77A" w14:textId="77777777" w:rsidR="00714947" w:rsidRDefault="00714947">
            <w:pPr>
              <w:jc w:val="center"/>
              <w:rPr>
                <w:rFonts w:ascii="Arial" w:hAnsi="Arial" w:cs="Arial"/>
                <w:b/>
                <w:bCs/>
                <w:color w:val="FFFFFF"/>
                <w:sz w:val="18"/>
                <w:szCs w:val="18"/>
              </w:rPr>
            </w:pPr>
            <w:r>
              <w:rPr>
                <w:rFonts w:ascii="Arial" w:hAnsi="Arial" w:cs="Arial"/>
                <w:b/>
                <w:bCs/>
                <w:color w:val="FFFFFF"/>
                <w:sz w:val="18"/>
                <w:szCs w:val="18"/>
              </w:rPr>
              <w:t>Hotel</w:t>
            </w:r>
          </w:p>
        </w:tc>
        <w:tc>
          <w:tcPr>
            <w:tcW w:w="398" w:type="dxa"/>
            <w:tcBorders>
              <w:top w:val="single" w:sz="4" w:space="0" w:color="0070C0"/>
              <w:left w:val="nil"/>
              <w:bottom w:val="single" w:sz="4" w:space="0" w:color="0070C0"/>
              <w:right w:val="single" w:sz="4" w:space="0" w:color="0070C0"/>
            </w:tcBorders>
            <w:shd w:val="clear" w:color="0066CC" w:fill="0066CC"/>
            <w:noWrap/>
            <w:vAlign w:val="center"/>
            <w:hideMark/>
          </w:tcPr>
          <w:p w14:paraId="660CEEFE" w14:textId="77777777" w:rsidR="00714947" w:rsidRDefault="00714947">
            <w:pPr>
              <w:jc w:val="center"/>
              <w:rPr>
                <w:rFonts w:ascii="Arial" w:hAnsi="Arial" w:cs="Arial"/>
                <w:b/>
                <w:bCs/>
                <w:color w:val="FFFFFF"/>
                <w:sz w:val="18"/>
                <w:szCs w:val="18"/>
              </w:rPr>
            </w:pPr>
            <w:r>
              <w:rPr>
                <w:rFonts w:ascii="Arial" w:hAnsi="Arial" w:cs="Arial"/>
                <w:b/>
                <w:bCs/>
                <w:color w:val="FFFFFF"/>
                <w:sz w:val="18"/>
                <w:szCs w:val="18"/>
              </w:rPr>
              <w:t>SGL</w:t>
            </w:r>
          </w:p>
        </w:tc>
        <w:tc>
          <w:tcPr>
            <w:tcW w:w="425" w:type="dxa"/>
            <w:tcBorders>
              <w:top w:val="single" w:sz="4" w:space="0" w:color="0070C0"/>
              <w:left w:val="nil"/>
              <w:bottom w:val="single" w:sz="4" w:space="0" w:color="0070C0"/>
              <w:right w:val="single" w:sz="4" w:space="0" w:color="0070C0"/>
            </w:tcBorders>
            <w:shd w:val="clear" w:color="0066CC" w:fill="0066CC"/>
            <w:noWrap/>
            <w:vAlign w:val="center"/>
            <w:hideMark/>
          </w:tcPr>
          <w:p w14:paraId="193960CA" w14:textId="77777777" w:rsidR="00714947" w:rsidRDefault="00714947">
            <w:pPr>
              <w:jc w:val="center"/>
              <w:rPr>
                <w:rFonts w:ascii="Arial" w:hAnsi="Arial" w:cs="Arial"/>
                <w:b/>
                <w:bCs/>
                <w:color w:val="FFFFFF"/>
                <w:sz w:val="18"/>
                <w:szCs w:val="18"/>
              </w:rPr>
            </w:pPr>
            <w:r>
              <w:rPr>
                <w:rFonts w:ascii="Arial" w:hAnsi="Arial" w:cs="Arial"/>
                <w:b/>
                <w:bCs/>
                <w:color w:val="FFFFFF"/>
                <w:sz w:val="18"/>
                <w:szCs w:val="18"/>
              </w:rPr>
              <w:t>n.a</w:t>
            </w:r>
          </w:p>
        </w:tc>
        <w:tc>
          <w:tcPr>
            <w:tcW w:w="513" w:type="dxa"/>
            <w:tcBorders>
              <w:top w:val="single" w:sz="4" w:space="0" w:color="0070C0"/>
              <w:left w:val="nil"/>
              <w:bottom w:val="single" w:sz="4" w:space="0" w:color="0070C0"/>
              <w:right w:val="single" w:sz="4" w:space="0" w:color="0070C0"/>
            </w:tcBorders>
            <w:shd w:val="clear" w:color="0066CC" w:fill="0066CC"/>
            <w:noWrap/>
            <w:vAlign w:val="center"/>
            <w:hideMark/>
          </w:tcPr>
          <w:p w14:paraId="4942E90B" w14:textId="77777777" w:rsidR="00714947" w:rsidRDefault="00714947">
            <w:pPr>
              <w:jc w:val="center"/>
              <w:rPr>
                <w:rFonts w:ascii="Arial" w:hAnsi="Arial" w:cs="Arial"/>
                <w:b/>
                <w:bCs/>
                <w:color w:val="FFFFFF"/>
                <w:sz w:val="18"/>
                <w:szCs w:val="18"/>
              </w:rPr>
            </w:pPr>
            <w:r>
              <w:rPr>
                <w:rFonts w:ascii="Arial" w:hAnsi="Arial" w:cs="Arial"/>
                <w:b/>
                <w:bCs/>
                <w:color w:val="FFFFFF"/>
                <w:sz w:val="18"/>
                <w:szCs w:val="18"/>
              </w:rPr>
              <w:t>DBL</w:t>
            </w:r>
          </w:p>
        </w:tc>
        <w:tc>
          <w:tcPr>
            <w:tcW w:w="407" w:type="dxa"/>
            <w:tcBorders>
              <w:top w:val="single" w:sz="4" w:space="0" w:color="0070C0"/>
              <w:left w:val="nil"/>
              <w:bottom w:val="single" w:sz="4" w:space="0" w:color="0070C0"/>
              <w:right w:val="single" w:sz="4" w:space="0" w:color="0070C0"/>
            </w:tcBorders>
            <w:shd w:val="clear" w:color="0066CC" w:fill="0066CC"/>
            <w:noWrap/>
            <w:vAlign w:val="center"/>
            <w:hideMark/>
          </w:tcPr>
          <w:p w14:paraId="26F325A9" w14:textId="77777777" w:rsidR="00714947" w:rsidRDefault="00714947">
            <w:pPr>
              <w:jc w:val="center"/>
              <w:rPr>
                <w:rFonts w:ascii="Arial" w:hAnsi="Arial" w:cs="Arial"/>
                <w:b/>
                <w:bCs/>
                <w:color w:val="FFFFFF"/>
                <w:sz w:val="18"/>
                <w:szCs w:val="18"/>
              </w:rPr>
            </w:pPr>
            <w:r>
              <w:rPr>
                <w:rFonts w:ascii="Arial" w:hAnsi="Arial" w:cs="Arial"/>
                <w:b/>
                <w:bCs/>
                <w:color w:val="FFFFFF"/>
                <w:sz w:val="18"/>
                <w:szCs w:val="18"/>
              </w:rPr>
              <w:t>n.a</w:t>
            </w:r>
          </w:p>
        </w:tc>
        <w:tc>
          <w:tcPr>
            <w:tcW w:w="480" w:type="dxa"/>
            <w:tcBorders>
              <w:top w:val="single" w:sz="4" w:space="0" w:color="0070C0"/>
              <w:left w:val="nil"/>
              <w:bottom w:val="single" w:sz="4" w:space="0" w:color="0070C0"/>
              <w:right w:val="single" w:sz="4" w:space="0" w:color="0070C0"/>
            </w:tcBorders>
            <w:shd w:val="clear" w:color="0066CC" w:fill="0066CC"/>
            <w:noWrap/>
            <w:vAlign w:val="center"/>
            <w:hideMark/>
          </w:tcPr>
          <w:p w14:paraId="58F895FE" w14:textId="77777777" w:rsidR="00714947" w:rsidRDefault="00714947">
            <w:pPr>
              <w:jc w:val="center"/>
              <w:rPr>
                <w:rFonts w:ascii="Arial" w:hAnsi="Arial" w:cs="Arial"/>
                <w:b/>
                <w:bCs/>
                <w:color w:val="FFFFFF"/>
                <w:sz w:val="18"/>
                <w:szCs w:val="18"/>
              </w:rPr>
            </w:pPr>
            <w:r>
              <w:rPr>
                <w:rFonts w:ascii="Arial" w:hAnsi="Arial" w:cs="Arial"/>
                <w:b/>
                <w:bCs/>
                <w:color w:val="FFFFFF"/>
                <w:sz w:val="18"/>
                <w:szCs w:val="18"/>
              </w:rPr>
              <w:t>TPL</w:t>
            </w:r>
          </w:p>
        </w:tc>
        <w:tc>
          <w:tcPr>
            <w:tcW w:w="407" w:type="dxa"/>
            <w:tcBorders>
              <w:top w:val="single" w:sz="4" w:space="0" w:color="0070C0"/>
              <w:left w:val="nil"/>
              <w:bottom w:val="single" w:sz="4" w:space="0" w:color="0070C0"/>
              <w:right w:val="single" w:sz="4" w:space="0" w:color="0070C0"/>
            </w:tcBorders>
            <w:shd w:val="clear" w:color="0066CC" w:fill="0066CC"/>
            <w:noWrap/>
            <w:vAlign w:val="center"/>
            <w:hideMark/>
          </w:tcPr>
          <w:p w14:paraId="539F03B2" w14:textId="77777777" w:rsidR="00714947" w:rsidRDefault="00714947">
            <w:pPr>
              <w:jc w:val="center"/>
              <w:rPr>
                <w:rFonts w:ascii="Arial" w:hAnsi="Arial" w:cs="Arial"/>
                <w:b/>
                <w:bCs/>
                <w:color w:val="FFFFFF"/>
                <w:sz w:val="18"/>
                <w:szCs w:val="18"/>
              </w:rPr>
            </w:pPr>
            <w:r>
              <w:rPr>
                <w:rFonts w:ascii="Arial" w:hAnsi="Arial" w:cs="Arial"/>
                <w:b/>
                <w:bCs/>
                <w:color w:val="FFFFFF"/>
                <w:sz w:val="18"/>
                <w:szCs w:val="18"/>
              </w:rPr>
              <w:t>n.a</w:t>
            </w:r>
          </w:p>
        </w:tc>
        <w:tc>
          <w:tcPr>
            <w:tcW w:w="4887" w:type="dxa"/>
            <w:tcBorders>
              <w:top w:val="single" w:sz="4" w:space="0" w:color="0070C0"/>
              <w:left w:val="nil"/>
              <w:bottom w:val="single" w:sz="4" w:space="0" w:color="0070C0"/>
              <w:right w:val="single" w:sz="4" w:space="0" w:color="0070C0"/>
            </w:tcBorders>
            <w:shd w:val="clear" w:color="0066CC" w:fill="0066CC"/>
            <w:noWrap/>
            <w:vAlign w:val="center"/>
            <w:hideMark/>
          </w:tcPr>
          <w:p w14:paraId="165D9603" w14:textId="77777777" w:rsidR="00714947" w:rsidRDefault="00714947">
            <w:pPr>
              <w:jc w:val="center"/>
              <w:rPr>
                <w:rFonts w:ascii="Arial" w:hAnsi="Arial" w:cs="Arial"/>
                <w:b/>
                <w:bCs/>
                <w:color w:val="FFFFFF"/>
                <w:sz w:val="18"/>
                <w:szCs w:val="18"/>
              </w:rPr>
            </w:pPr>
            <w:r>
              <w:rPr>
                <w:rFonts w:ascii="Arial" w:hAnsi="Arial" w:cs="Arial"/>
                <w:b/>
                <w:bCs/>
                <w:color w:val="FFFFFF"/>
                <w:sz w:val="18"/>
                <w:szCs w:val="18"/>
              </w:rPr>
              <w:t xml:space="preserve">Vigencia </w:t>
            </w:r>
          </w:p>
        </w:tc>
      </w:tr>
      <w:tr w:rsidR="00714947" w14:paraId="201AAD69" w14:textId="77777777" w:rsidTr="00714947">
        <w:trPr>
          <w:trHeight w:val="309"/>
        </w:trPr>
        <w:tc>
          <w:tcPr>
            <w:tcW w:w="3114" w:type="dxa"/>
            <w:vMerge w:val="restart"/>
            <w:tcBorders>
              <w:top w:val="nil"/>
              <w:left w:val="single" w:sz="4" w:space="0" w:color="0070C0"/>
              <w:bottom w:val="single" w:sz="4" w:space="0" w:color="0070C0"/>
              <w:right w:val="single" w:sz="4" w:space="0" w:color="0070C0"/>
            </w:tcBorders>
            <w:noWrap/>
            <w:vAlign w:val="center"/>
            <w:hideMark/>
          </w:tcPr>
          <w:p w14:paraId="775B1717"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Manaca 3*</w:t>
            </w:r>
          </w:p>
        </w:tc>
        <w:tc>
          <w:tcPr>
            <w:tcW w:w="398" w:type="dxa"/>
            <w:tcBorders>
              <w:top w:val="nil"/>
              <w:left w:val="nil"/>
              <w:bottom w:val="single" w:sz="4" w:space="0" w:color="0070C0"/>
              <w:right w:val="single" w:sz="4" w:space="0" w:color="0070C0"/>
            </w:tcBorders>
            <w:noWrap/>
            <w:vAlign w:val="center"/>
            <w:hideMark/>
          </w:tcPr>
          <w:p w14:paraId="7C91C2D7"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257</w:t>
            </w:r>
          </w:p>
        </w:tc>
        <w:tc>
          <w:tcPr>
            <w:tcW w:w="425" w:type="dxa"/>
            <w:tcBorders>
              <w:top w:val="nil"/>
              <w:left w:val="nil"/>
              <w:bottom w:val="single" w:sz="4" w:space="0" w:color="0070C0"/>
              <w:right w:val="single" w:sz="4" w:space="0" w:color="0070C0"/>
            </w:tcBorders>
            <w:noWrap/>
            <w:vAlign w:val="center"/>
            <w:hideMark/>
          </w:tcPr>
          <w:p w14:paraId="7EECAB1C" w14:textId="77777777" w:rsidR="00714947" w:rsidRDefault="00714947">
            <w:pPr>
              <w:jc w:val="center"/>
              <w:rPr>
                <w:rFonts w:ascii="Arial" w:hAnsi="Arial" w:cs="Arial"/>
                <w:color w:val="000000"/>
                <w:sz w:val="16"/>
                <w:szCs w:val="16"/>
              </w:rPr>
            </w:pPr>
            <w:r>
              <w:rPr>
                <w:rFonts w:ascii="Arial" w:hAnsi="Arial" w:cs="Arial"/>
                <w:color w:val="000000"/>
                <w:sz w:val="16"/>
                <w:szCs w:val="16"/>
              </w:rPr>
              <w:t>44</w:t>
            </w:r>
          </w:p>
        </w:tc>
        <w:tc>
          <w:tcPr>
            <w:tcW w:w="513" w:type="dxa"/>
            <w:tcBorders>
              <w:top w:val="nil"/>
              <w:left w:val="nil"/>
              <w:bottom w:val="single" w:sz="4" w:space="0" w:color="0070C0"/>
              <w:right w:val="single" w:sz="4" w:space="0" w:color="0070C0"/>
            </w:tcBorders>
            <w:noWrap/>
            <w:vAlign w:val="center"/>
            <w:hideMark/>
          </w:tcPr>
          <w:p w14:paraId="586D5EDC"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178</w:t>
            </w:r>
          </w:p>
        </w:tc>
        <w:tc>
          <w:tcPr>
            <w:tcW w:w="407" w:type="dxa"/>
            <w:tcBorders>
              <w:top w:val="nil"/>
              <w:left w:val="nil"/>
              <w:bottom w:val="single" w:sz="4" w:space="0" w:color="0070C0"/>
              <w:right w:val="single" w:sz="4" w:space="0" w:color="0070C0"/>
            </w:tcBorders>
            <w:noWrap/>
            <w:vAlign w:val="center"/>
            <w:hideMark/>
          </w:tcPr>
          <w:p w14:paraId="76DD0A57" w14:textId="77777777" w:rsidR="00714947" w:rsidRDefault="00714947">
            <w:pPr>
              <w:jc w:val="center"/>
              <w:rPr>
                <w:rFonts w:ascii="Arial" w:hAnsi="Arial" w:cs="Arial"/>
                <w:color w:val="000000"/>
                <w:sz w:val="16"/>
                <w:szCs w:val="16"/>
              </w:rPr>
            </w:pPr>
            <w:r>
              <w:rPr>
                <w:rFonts w:ascii="Arial" w:hAnsi="Arial" w:cs="Arial"/>
                <w:color w:val="000000"/>
                <w:sz w:val="16"/>
                <w:szCs w:val="16"/>
              </w:rPr>
              <w:t>26</w:t>
            </w:r>
          </w:p>
        </w:tc>
        <w:tc>
          <w:tcPr>
            <w:tcW w:w="480" w:type="dxa"/>
            <w:tcBorders>
              <w:top w:val="nil"/>
              <w:left w:val="nil"/>
              <w:bottom w:val="single" w:sz="4" w:space="0" w:color="0070C0"/>
              <w:right w:val="single" w:sz="4" w:space="0" w:color="0070C0"/>
            </w:tcBorders>
            <w:noWrap/>
            <w:vAlign w:val="center"/>
            <w:hideMark/>
          </w:tcPr>
          <w:p w14:paraId="18E2A571"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165</w:t>
            </w:r>
          </w:p>
        </w:tc>
        <w:tc>
          <w:tcPr>
            <w:tcW w:w="407" w:type="dxa"/>
            <w:tcBorders>
              <w:top w:val="nil"/>
              <w:left w:val="nil"/>
              <w:bottom w:val="single" w:sz="4" w:space="0" w:color="0070C0"/>
              <w:right w:val="single" w:sz="4" w:space="0" w:color="0070C0"/>
            </w:tcBorders>
            <w:noWrap/>
            <w:vAlign w:val="center"/>
            <w:hideMark/>
          </w:tcPr>
          <w:p w14:paraId="49F1A0DD" w14:textId="77777777" w:rsidR="00714947" w:rsidRDefault="00714947">
            <w:pPr>
              <w:jc w:val="center"/>
              <w:rPr>
                <w:rFonts w:ascii="Arial" w:hAnsi="Arial" w:cs="Arial"/>
                <w:color w:val="000000"/>
                <w:sz w:val="16"/>
                <w:szCs w:val="16"/>
              </w:rPr>
            </w:pPr>
            <w:r>
              <w:rPr>
                <w:rFonts w:ascii="Arial" w:hAnsi="Arial" w:cs="Arial"/>
                <w:color w:val="000000"/>
                <w:sz w:val="16"/>
                <w:szCs w:val="16"/>
              </w:rPr>
              <w:t>21</w:t>
            </w:r>
          </w:p>
        </w:tc>
        <w:tc>
          <w:tcPr>
            <w:tcW w:w="4887" w:type="dxa"/>
            <w:tcBorders>
              <w:top w:val="nil"/>
              <w:left w:val="nil"/>
              <w:bottom w:val="single" w:sz="4" w:space="0" w:color="0070C0"/>
              <w:right w:val="single" w:sz="4" w:space="0" w:color="0070C0"/>
            </w:tcBorders>
            <w:noWrap/>
            <w:vAlign w:val="center"/>
            <w:hideMark/>
          </w:tcPr>
          <w:p w14:paraId="55B51CB2" w14:textId="77777777" w:rsidR="00714947" w:rsidRDefault="00714947">
            <w:pPr>
              <w:jc w:val="center"/>
              <w:rPr>
                <w:rFonts w:ascii="Arial" w:hAnsi="Arial" w:cs="Arial"/>
                <w:color w:val="000000"/>
                <w:sz w:val="16"/>
                <w:szCs w:val="16"/>
              </w:rPr>
            </w:pPr>
            <w:r>
              <w:rPr>
                <w:rFonts w:ascii="Arial" w:hAnsi="Arial" w:cs="Arial"/>
                <w:color w:val="000000"/>
                <w:sz w:val="16"/>
                <w:szCs w:val="16"/>
              </w:rPr>
              <w:t>Ago 01 - Dic 22</w:t>
            </w:r>
          </w:p>
        </w:tc>
      </w:tr>
      <w:tr w:rsidR="00714947" w:rsidRPr="00714947" w14:paraId="740CC555" w14:textId="77777777" w:rsidTr="00714947">
        <w:trPr>
          <w:trHeight w:val="309"/>
        </w:trPr>
        <w:tc>
          <w:tcPr>
            <w:tcW w:w="3114" w:type="dxa"/>
            <w:vMerge/>
            <w:tcBorders>
              <w:top w:val="nil"/>
              <w:left w:val="single" w:sz="4" w:space="0" w:color="0070C0"/>
              <w:bottom w:val="single" w:sz="4" w:space="0" w:color="0070C0"/>
              <w:right w:val="single" w:sz="4" w:space="0" w:color="0070C0"/>
            </w:tcBorders>
            <w:vAlign w:val="center"/>
            <w:hideMark/>
          </w:tcPr>
          <w:p w14:paraId="3A7B5954" w14:textId="77777777" w:rsidR="00714947" w:rsidRDefault="00714947">
            <w:pPr>
              <w:rPr>
                <w:rFonts w:ascii="Arial" w:hAnsi="Arial" w:cs="Arial"/>
                <w:b/>
                <w:bCs/>
                <w:color w:val="000000"/>
                <w:sz w:val="18"/>
                <w:szCs w:val="18"/>
              </w:rPr>
            </w:pPr>
          </w:p>
        </w:tc>
        <w:tc>
          <w:tcPr>
            <w:tcW w:w="398" w:type="dxa"/>
            <w:tcBorders>
              <w:top w:val="nil"/>
              <w:left w:val="nil"/>
              <w:bottom w:val="single" w:sz="4" w:space="0" w:color="0070C0"/>
              <w:right w:val="single" w:sz="4" w:space="0" w:color="0070C0"/>
            </w:tcBorders>
            <w:noWrap/>
            <w:vAlign w:val="center"/>
            <w:hideMark/>
          </w:tcPr>
          <w:p w14:paraId="291ED098"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309</w:t>
            </w:r>
          </w:p>
        </w:tc>
        <w:tc>
          <w:tcPr>
            <w:tcW w:w="425" w:type="dxa"/>
            <w:tcBorders>
              <w:top w:val="nil"/>
              <w:left w:val="nil"/>
              <w:bottom w:val="single" w:sz="4" w:space="0" w:color="0070C0"/>
              <w:right w:val="single" w:sz="4" w:space="0" w:color="0070C0"/>
            </w:tcBorders>
            <w:noWrap/>
            <w:vAlign w:val="center"/>
            <w:hideMark/>
          </w:tcPr>
          <w:p w14:paraId="1E353255" w14:textId="77777777" w:rsidR="00714947" w:rsidRDefault="00714947">
            <w:pPr>
              <w:jc w:val="center"/>
              <w:rPr>
                <w:rFonts w:ascii="Arial" w:hAnsi="Arial" w:cs="Arial"/>
                <w:color w:val="000000"/>
                <w:sz w:val="16"/>
                <w:szCs w:val="16"/>
              </w:rPr>
            </w:pPr>
            <w:r>
              <w:rPr>
                <w:rFonts w:ascii="Arial" w:hAnsi="Arial" w:cs="Arial"/>
                <w:color w:val="000000"/>
                <w:sz w:val="16"/>
                <w:szCs w:val="16"/>
              </w:rPr>
              <w:t>61</w:t>
            </w:r>
          </w:p>
        </w:tc>
        <w:tc>
          <w:tcPr>
            <w:tcW w:w="513" w:type="dxa"/>
            <w:tcBorders>
              <w:top w:val="nil"/>
              <w:left w:val="nil"/>
              <w:bottom w:val="single" w:sz="4" w:space="0" w:color="0070C0"/>
              <w:right w:val="single" w:sz="4" w:space="0" w:color="0070C0"/>
            </w:tcBorders>
            <w:noWrap/>
            <w:vAlign w:val="center"/>
            <w:hideMark/>
          </w:tcPr>
          <w:p w14:paraId="79D8BBEB"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210</w:t>
            </w:r>
          </w:p>
        </w:tc>
        <w:tc>
          <w:tcPr>
            <w:tcW w:w="407" w:type="dxa"/>
            <w:tcBorders>
              <w:top w:val="nil"/>
              <w:left w:val="nil"/>
              <w:bottom w:val="single" w:sz="4" w:space="0" w:color="0070C0"/>
              <w:right w:val="single" w:sz="4" w:space="0" w:color="0070C0"/>
            </w:tcBorders>
            <w:noWrap/>
            <w:vAlign w:val="center"/>
            <w:hideMark/>
          </w:tcPr>
          <w:p w14:paraId="0AAE2CCC" w14:textId="77777777" w:rsidR="00714947" w:rsidRDefault="00714947">
            <w:pPr>
              <w:jc w:val="center"/>
              <w:rPr>
                <w:rFonts w:ascii="Arial" w:hAnsi="Arial" w:cs="Arial"/>
                <w:color w:val="000000"/>
                <w:sz w:val="16"/>
                <w:szCs w:val="16"/>
              </w:rPr>
            </w:pPr>
            <w:r>
              <w:rPr>
                <w:rFonts w:ascii="Arial" w:hAnsi="Arial" w:cs="Arial"/>
                <w:color w:val="000000"/>
                <w:sz w:val="16"/>
                <w:szCs w:val="16"/>
              </w:rPr>
              <w:t>36</w:t>
            </w:r>
          </w:p>
        </w:tc>
        <w:tc>
          <w:tcPr>
            <w:tcW w:w="480" w:type="dxa"/>
            <w:tcBorders>
              <w:top w:val="nil"/>
              <w:left w:val="nil"/>
              <w:bottom w:val="single" w:sz="4" w:space="0" w:color="0070C0"/>
              <w:right w:val="single" w:sz="4" w:space="0" w:color="0070C0"/>
            </w:tcBorders>
            <w:noWrap/>
            <w:vAlign w:val="center"/>
            <w:hideMark/>
          </w:tcPr>
          <w:p w14:paraId="56F93C57"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191</w:t>
            </w:r>
          </w:p>
        </w:tc>
        <w:tc>
          <w:tcPr>
            <w:tcW w:w="407" w:type="dxa"/>
            <w:tcBorders>
              <w:top w:val="nil"/>
              <w:left w:val="nil"/>
              <w:bottom w:val="single" w:sz="4" w:space="0" w:color="0070C0"/>
              <w:right w:val="single" w:sz="4" w:space="0" w:color="0070C0"/>
            </w:tcBorders>
            <w:noWrap/>
            <w:vAlign w:val="center"/>
            <w:hideMark/>
          </w:tcPr>
          <w:p w14:paraId="328CB238" w14:textId="77777777" w:rsidR="00714947" w:rsidRDefault="00714947">
            <w:pPr>
              <w:jc w:val="center"/>
              <w:rPr>
                <w:rFonts w:ascii="Arial" w:hAnsi="Arial" w:cs="Arial"/>
                <w:color w:val="000000"/>
                <w:sz w:val="16"/>
                <w:szCs w:val="16"/>
              </w:rPr>
            </w:pPr>
            <w:r>
              <w:rPr>
                <w:rFonts w:ascii="Arial" w:hAnsi="Arial" w:cs="Arial"/>
                <w:color w:val="000000"/>
                <w:sz w:val="16"/>
                <w:szCs w:val="16"/>
              </w:rPr>
              <w:t>30</w:t>
            </w:r>
          </w:p>
        </w:tc>
        <w:tc>
          <w:tcPr>
            <w:tcW w:w="4887" w:type="dxa"/>
            <w:tcBorders>
              <w:top w:val="nil"/>
              <w:left w:val="nil"/>
              <w:bottom w:val="single" w:sz="4" w:space="0" w:color="0070C0"/>
              <w:right w:val="single" w:sz="4" w:space="0" w:color="0070C0"/>
            </w:tcBorders>
            <w:noWrap/>
            <w:vAlign w:val="center"/>
            <w:hideMark/>
          </w:tcPr>
          <w:p w14:paraId="5A9DD54D" w14:textId="77777777" w:rsidR="00714947" w:rsidRPr="00714947" w:rsidRDefault="00714947">
            <w:pPr>
              <w:jc w:val="center"/>
              <w:rPr>
                <w:rFonts w:ascii="Arial" w:hAnsi="Arial" w:cs="Arial"/>
                <w:color w:val="000000"/>
                <w:sz w:val="16"/>
                <w:szCs w:val="16"/>
                <w:lang w:val="en-US"/>
              </w:rPr>
            </w:pPr>
            <w:r w:rsidRPr="00714947">
              <w:rPr>
                <w:rFonts w:ascii="Arial" w:hAnsi="Arial" w:cs="Arial"/>
                <w:color w:val="000000"/>
                <w:sz w:val="16"/>
                <w:szCs w:val="16"/>
                <w:lang w:val="en-US"/>
              </w:rPr>
              <w:t>Set 05 - 07/Oct 10 - 12/Oct 31 - Nov 02/Nov 20 - 22/Dic 23 - 31</w:t>
            </w:r>
          </w:p>
        </w:tc>
      </w:tr>
      <w:tr w:rsidR="00714947" w14:paraId="1438327E" w14:textId="77777777" w:rsidTr="00714947">
        <w:trPr>
          <w:trHeight w:val="309"/>
        </w:trPr>
        <w:tc>
          <w:tcPr>
            <w:tcW w:w="3114" w:type="dxa"/>
            <w:tcBorders>
              <w:top w:val="nil"/>
              <w:left w:val="single" w:sz="4" w:space="0" w:color="0070C0"/>
              <w:bottom w:val="single" w:sz="4" w:space="0" w:color="0070C0"/>
              <w:right w:val="single" w:sz="4" w:space="0" w:color="0070C0"/>
            </w:tcBorders>
            <w:noWrap/>
            <w:vAlign w:val="center"/>
            <w:hideMark/>
          </w:tcPr>
          <w:p w14:paraId="28FB5055"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Hotel Portinari Centro 3*</w:t>
            </w:r>
          </w:p>
        </w:tc>
        <w:tc>
          <w:tcPr>
            <w:tcW w:w="398" w:type="dxa"/>
            <w:tcBorders>
              <w:top w:val="nil"/>
              <w:left w:val="nil"/>
              <w:bottom w:val="single" w:sz="4" w:space="0" w:color="0070C0"/>
              <w:right w:val="single" w:sz="4" w:space="0" w:color="0070C0"/>
            </w:tcBorders>
            <w:noWrap/>
            <w:vAlign w:val="center"/>
            <w:hideMark/>
          </w:tcPr>
          <w:p w14:paraId="4C45897F"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274</w:t>
            </w:r>
          </w:p>
        </w:tc>
        <w:tc>
          <w:tcPr>
            <w:tcW w:w="425" w:type="dxa"/>
            <w:tcBorders>
              <w:top w:val="nil"/>
              <w:left w:val="nil"/>
              <w:bottom w:val="single" w:sz="4" w:space="0" w:color="0070C0"/>
              <w:right w:val="single" w:sz="4" w:space="0" w:color="0070C0"/>
            </w:tcBorders>
            <w:noWrap/>
            <w:vAlign w:val="center"/>
            <w:hideMark/>
          </w:tcPr>
          <w:p w14:paraId="22B8A4F4" w14:textId="77777777" w:rsidR="00714947" w:rsidRDefault="00714947">
            <w:pPr>
              <w:jc w:val="center"/>
              <w:rPr>
                <w:rFonts w:ascii="Arial" w:hAnsi="Arial" w:cs="Arial"/>
                <w:color w:val="000000"/>
                <w:sz w:val="16"/>
                <w:szCs w:val="16"/>
              </w:rPr>
            </w:pPr>
            <w:r>
              <w:rPr>
                <w:rFonts w:ascii="Arial" w:hAnsi="Arial" w:cs="Arial"/>
                <w:color w:val="000000"/>
                <w:sz w:val="16"/>
                <w:szCs w:val="16"/>
              </w:rPr>
              <w:t>49</w:t>
            </w:r>
          </w:p>
        </w:tc>
        <w:tc>
          <w:tcPr>
            <w:tcW w:w="513" w:type="dxa"/>
            <w:tcBorders>
              <w:top w:val="nil"/>
              <w:left w:val="nil"/>
              <w:bottom w:val="single" w:sz="4" w:space="0" w:color="0070C0"/>
              <w:right w:val="single" w:sz="4" w:space="0" w:color="0070C0"/>
            </w:tcBorders>
            <w:noWrap/>
            <w:vAlign w:val="center"/>
            <w:hideMark/>
          </w:tcPr>
          <w:p w14:paraId="209CF9FC"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177</w:t>
            </w:r>
          </w:p>
        </w:tc>
        <w:tc>
          <w:tcPr>
            <w:tcW w:w="407" w:type="dxa"/>
            <w:tcBorders>
              <w:top w:val="nil"/>
              <w:left w:val="nil"/>
              <w:bottom w:val="single" w:sz="4" w:space="0" w:color="0070C0"/>
              <w:right w:val="single" w:sz="4" w:space="0" w:color="0070C0"/>
            </w:tcBorders>
            <w:noWrap/>
            <w:vAlign w:val="center"/>
            <w:hideMark/>
          </w:tcPr>
          <w:p w14:paraId="412F0E1E" w14:textId="77777777" w:rsidR="00714947" w:rsidRDefault="00714947">
            <w:pPr>
              <w:jc w:val="center"/>
              <w:rPr>
                <w:rFonts w:ascii="Arial" w:hAnsi="Arial" w:cs="Arial"/>
                <w:color w:val="000000"/>
                <w:sz w:val="16"/>
                <w:szCs w:val="16"/>
              </w:rPr>
            </w:pPr>
            <w:r>
              <w:rPr>
                <w:rFonts w:ascii="Arial" w:hAnsi="Arial" w:cs="Arial"/>
                <w:color w:val="000000"/>
                <w:sz w:val="16"/>
                <w:szCs w:val="16"/>
              </w:rPr>
              <w:t>25</w:t>
            </w:r>
          </w:p>
        </w:tc>
        <w:tc>
          <w:tcPr>
            <w:tcW w:w="480" w:type="dxa"/>
            <w:tcBorders>
              <w:top w:val="nil"/>
              <w:left w:val="nil"/>
              <w:bottom w:val="single" w:sz="4" w:space="0" w:color="0070C0"/>
              <w:right w:val="single" w:sz="4" w:space="0" w:color="0070C0"/>
            </w:tcBorders>
            <w:noWrap/>
            <w:vAlign w:val="center"/>
            <w:hideMark/>
          </w:tcPr>
          <w:p w14:paraId="453D5902"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179</w:t>
            </w:r>
          </w:p>
        </w:tc>
        <w:tc>
          <w:tcPr>
            <w:tcW w:w="407" w:type="dxa"/>
            <w:tcBorders>
              <w:top w:val="nil"/>
              <w:left w:val="nil"/>
              <w:bottom w:val="single" w:sz="4" w:space="0" w:color="0070C0"/>
              <w:right w:val="single" w:sz="4" w:space="0" w:color="0070C0"/>
            </w:tcBorders>
            <w:noWrap/>
            <w:vAlign w:val="center"/>
            <w:hideMark/>
          </w:tcPr>
          <w:p w14:paraId="5D8C7FD6" w14:textId="77777777" w:rsidR="00714947" w:rsidRDefault="00714947">
            <w:pPr>
              <w:jc w:val="center"/>
              <w:rPr>
                <w:rFonts w:ascii="Arial" w:hAnsi="Arial" w:cs="Arial"/>
                <w:color w:val="000000"/>
                <w:sz w:val="16"/>
                <w:szCs w:val="16"/>
              </w:rPr>
            </w:pPr>
            <w:r>
              <w:rPr>
                <w:rFonts w:ascii="Arial" w:hAnsi="Arial" w:cs="Arial"/>
                <w:color w:val="000000"/>
                <w:sz w:val="16"/>
                <w:szCs w:val="16"/>
              </w:rPr>
              <w:t>26</w:t>
            </w:r>
          </w:p>
        </w:tc>
        <w:tc>
          <w:tcPr>
            <w:tcW w:w="4887" w:type="dxa"/>
            <w:tcBorders>
              <w:top w:val="nil"/>
              <w:left w:val="nil"/>
              <w:bottom w:val="single" w:sz="4" w:space="0" w:color="0070C0"/>
              <w:right w:val="single" w:sz="4" w:space="0" w:color="0070C0"/>
            </w:tcBorders>
            <w:noWrap/>
            <w:vAlign w:val="center"/>
            <w:hideMark/>
          </w:tcPr>
          <w:p w14:paraId="721113F9" w14:textId="77777777" w:rsidR="00714947" w:rsidRDefault="00714947">
            <w:pPr>
              <w:jc w:val="center"/>
              <w:rPr>
                <w:rFonts w:ascii="Arial" w:hAnsi="Arial" w:cs="Arial"/>
                <w:color w:val="000000"/>
                <w:sz w:val="16"/>
                <w:szCs w:val="16"/>
              </w:rPr>
            </w:pPr>
            <w:r>
              <w:rPr>
                <w:rFonts w:ascii="Arial" w:hAnsi="Arial" w:cs="Arial"/>
                <w:color w:val="000000"/>
                <w:sz w:val="16"/>
                <w:szCs w:val="16"/>
              </w:rPr>
              <w:t>Ago 01 - Nov 30</w:t>
            </w:r>
          </w:p>
        </w:tc>
      </w:tr>
      <w:tr w:rsidR="00714947" w14:paraId="0862BD65" w14:textId="77777777" w:rsidTr="00714947">
        <w:trPr>
          <w:trHeight w:val="309"/>
        </w:trPr>
        <w:tc>
          <w:tcPr>
            <w:tcW w:w="3114" w:type="dxa"/>
            <w:vMerge w:val="restart"/>
            <w:tcBorders>
              <w:top w:val="nil"/>
              <w:left w:val="single" w:sz="4" w:space="0" w:color="0070C0"/>
              <w:bottom w:val="single" w:sz="4" w:space="0" w:color="0070C0"/>
              <w:right w:val="single" w:sz="4" w:space="0" w:color="0070C0"/>
            </w:tcBorders>
            <w:noWrap/>
            <w:vAlign w:val="center"/>
            <w:hideMark/>
          </w:tcPr>
          <w:p w14:paraId="4AF5C8FD"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Continental Inn 3*</w:t>
            </w:r>
          </w:p>
        </w:tc>
        <w:tc>
          <w:tcPr>
            <w:tcW w:w="398" w:type="dxa"/>
            <w:tcBorders>
              <w:top w:val="nil"/>
              <w:left w:val="nil"/>
              <w:bottom w:val="single" w:sz="4" w:space="0" w:color="0070C0"/>
              <w:right w:val="single" w:sz="4" w:space="0" w:color="0070C0"/>
            </w:tcBorders>
            <w:noWrap/>
            <w:vAlign w:val="center"/>
            <w:hideMark/>
          </w:tcPr>
          <w:p w14:paraId="522C7B1C"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367</w:t>
            </w:r>
          </w:p>
        </w:tc>
        <w:tc>
          <w:tcPr>
            <w:tcW w:w="425" w:type="dxa"/>
            <w:tcBorders>
              <w:top w:val="nil"/>
              <w:left w:val="nil"/>
              <w:bottom w:val="single" w:sz="4" w:space="0" w:color="0070C0"/>
              <w:right w:val="single" w:sz="4" w:space="0" w:color="0070C0"/>
            </w:tcBorders>
            <w:noWrap/>
            <w:vAlign w:val="center"/>
            <w:hideMark/>
          </w:tcPr>
          <w:p w14:paraId="0F7BBBEA" w14:textId="77777777" w:rsidR="00714947" w:rsidRDefault="00714947">
            <w:pPr>
              <w:jc w:val="center"/>
              <w:rPr>
                <w:rFonts w:ascii="Arial" w:hAnsi="Arial" w:cs="Arial"/>
                <w:color w:val="000000"/>
                <w:sz w:val="16"/>
                <w:szCs w:val="16"/>
              </w:rPr>
            </w:pPr>
            <w:r>
              <w:rPr>
                <w:rFonts w:ascii="Arial" w:hAnsi="Arial" w:cs="Arial"/>
                <w:color w:val="000000"/>
                <w:sz w:val="16"/>
                <w:szCs w:val="16"/>
              </w:rPr>
              <w:t>81</w:t>
            </w:r>
          </w:p>
        </w:tc>
        <w:tc>
          <w:tcPr>
            <w:tcW w:w="513" w:type="dxa"/>
            <w:tcBorders>
              <w:top w:val="nil"/>
              <w:left w:val="nil"/>
              <w:bottom w:val="single" w:sz="4" w:space="0" w:color="0070C0"/>
              <w:right w:val="single" w:sz="4" w:space="0" w:color="0070C0"/>
            </w:tcBorders>
            <w:noWrap/>
            <w:vAlign w:val="center"/>
            <w:hideMark/>
          </w:tcPr>
          <w:p w14:paraId="18E4B236"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244</w:t>
            </w:r>
          </w:p>
        </w:tc>
        <w:tc>
          <w:tcPr>
            <w:tcW w:w="407" w:type="dxa"/>
            <w:tcBorders>
              <w:top w:val="nil"/>
              <w:left w:val="nil"/>
              <w:bottom w:val="single" w:sz="4" w:space="0" w:color="0070C0"/>
              <w:right w:val="single" w:sz="4" w:space="0" w:color="0070C0"/>
            </w:tcBorders>
            <w:noWrap/>
            <w:vAlign w:val="center"/>
            <w:hideMark/>
          </w:tcPr>
          <w:p w14:paraId="18958FEC" w14:textId="77777777" w:rsidR="00714947" w:rsidRDefault="00714947">
            <w:pPr>
              <w:jc w:val="center"/>
              <w:rPr>
                <w:rFonts w:ascii="Arial" w:hAnsi="Arial" w:cs="Arial"/>
                <w:color w:val="000000"/>
                <w:sz w:val="16"/>
                <w:szCs w:val="16"/>
              </w:rPr>
            </w:pPr>
            <w:r>
              <w:rPr>
                <w:rFonts w:ascii="Arial" w:hAnsi="Arial" w:cs="Arial"/>
                <w:color w:val="000000"/>
                <w:sz w:val="16"/>
                <w:szCs w:val="16"/>
              </w:rPr>
              <w:t>49</w:t>
            </w:r>
          </w:p>
        </w:tc>
        <w:tc>
          <w:tcPr>
            <w:tcW w:w="480" w:type="dxa"/>
            <w:tcBorders>
              <w:top w:val="nil"/>
              <w:left w:val="nil"/>
              <w:bottom w:val="single" w:sz="4" w:space="0" w:color="0070C0"/>
              <w:right w:val="single" w:sz="4" w:space="0" w:color="0070C0"/>
            </w:tcBorders>
            <w:noWrap/>
            <w:vAlign w:val="center"/>
            <w:hideMark/>
          </w:tcPr>
          <w:p w14:paraId="3CBEFD18"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219</w:t>
            </w:r>
          </w:p>
        </w:tc>
        <w:tc>
          <w:tcPr>
            <w:tcW w:w="407" w:type="dxa"/>
            <w:tcBorders>
              <w:top w:val="nil"/>
              <w:left w:val="nil"/>
              <w:bottom w:val="single" w:sz="4" w:space="0" w:color="0070C0"/>
              <w:right w:val="single" w:sz="4" w:space="0" w:color="0070C0"/>
            </w:tcBorders>
            <w:noWrap/>
            <w:vAlign w:val="center"/>
            <w:hideMark/>
          </w:tcPr>
          <w:p w14:paraId="06004994" w14:textId="77777777" w:rsidR="00714947" w:rsidRDefault="00714947">
            <w:pPr>
              <w:jc w:val="center"/>
              <w:rPr>
                <w:rFonts w:ascii="Arial" w:hAnsi="Arial" w:cs="Arial"/>
                <w:color w:val="000000"/>
                <w:sz w:val="16"/>
                <w:szCs w:val="16"/>
              </w:rPr>
            </w:pPr>
            <w:r>
              <w:rPr>
                <w:rFonts w:ascii="Arial" w:hAnsi="Arial" w:cs="Arial"/>
                <w:color w:val="000000"/>
                <w:sz w:val="16"/>
                <w:szCs w:val="16"/>
              </w:rPr>
              <w:t>40</w:t>
            </w:r>
          </w:p>
        </w:tc>
        <w:tc>
          <w:tcPr>
            <w:tcW w:w="4887" w:type="dxa"/>
            <w:tcBorders>
              <w:top w:val="nil"/>
              <w:left w:val="nil"/>
              <w:bottom w:val="single" w:sz="4" w:space="0" w:color="0070C0"/>
              <w:right w:val="single" w:sz="4" w:space="0" w:color="0070C0"/>
            </w:tcBorders>
            <w:noWrap/>
            <w:vAlign w:val="center"/>
            <w:hideMark/>
          </w:tcPr>
          <w:p w14:paraId="54136DA9" w14:textId="77777777" w:rsidR="00714947" w:rsidRDefault="00714947">
            <w:pPr>
              <w:jc w:val="center"/>
              <w:rPr>
                <w:rFonts w:ascii="Arial" w:hAnsi="Arial" w:cs="Arial"/>
                <w:color w:val="000000"/>
                <w:sz w:val="16"/>
                <w:szCs w:val="16"/>
              </w:rPr>
            </w:pPr>
            <w:r>
              <w:rPr>
                <w:rFonts w:ascii="Arial" w:hAnsi="Arial" w:cs="Arial"/>
                <w:color w:val="000000"/>
                <w:sz w:val="16"/>
                <w:szCs w:val="16"/>
              </w:rPr>
              <w:t>Ago 01 - Dic 22</w:t>
            </w:r>
          </w:p>
        </w:tc>
      </w:tr>
      <w:tr w:rsidR="00714947" w14:paraId="72507FDF" w14:textId="77777777" w:rsidTr="00714947">
        <w:trPr>
          <w:trHeight w:val="309"/>
        </w:trPr>
        <w:tc>
          <w:tcPr>
            <w:tcW w:w="3114" w:type="dxa"/>
            <w:vMerge/>
            <w:tcBorders>
              <w:top w:val="nil"/>
              <w:left w:val="single" w:sz="4" w:space="0" w:color="0070C0"/>
              <w:bottom w:val="single" w:sz="4" w:space="0" w:color="0070C0"/>
              <w:right w:val="single" w:sz="4" w:space="0" w:color="0070C0"/>
            </w:tcBorders>
            <w:vAlign w:val="center"/>
            <w:hideMark/>
          </w:tcPr>
          <w:p w14:paraId="4F088CBB" w14:textId="77777777" w:rsidR="00714947" w:rsidRDefault="00714947">
            <w:pPr>
              <w:rPr>
                <w:rFonts w:ascii="Arial" w:hAnsi="Arial" w:cs="Arial"/>
                <w:b/>
                <w:bCs/>
                <w:color w:val="000000"/>
                <w:sz w:val="18"/>
                <w:szCs w:val="18"/>
              </w:rPr>
            </w:pPr>
          </w:p>
        </w:tc>
        <w:tc>
          <w:tcPr>
            <w:tcW w:w="398" w:type="dxa"/>
            <w:tcBorders>
              <w:top w:val="nil"/>
              <w:left w:val="nil"/>
              <w:bottom w:val="single" w:sz="4" w:space="0" w:color="0070C0"/>
              <w:right w:val="single" w:sz="4" w:space="0" w:color="0070C0"/>
            </w:tcBorders>
            <w:noWrap/>
            <w:vAlign w:val="center"/>
            <w:hideMark/>
          </w:tcPr>
          <w:p w14:paraId="160BAEE3"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419</w:t>
            </w:r>
          </w:p>
        </w:tc>
        <w:tc>
          <w:tcPr>
            <w:tcW w:w="425" w:type="dxa"/>
            <w:tcBorders>
              <w:top w:val="nil"/>
              <w:left w:val="nil"/>
              <w:bottom w:val="single" w:sz="4" w:space="0" w:color="0070C0"/>
              <w:right w:val="single" w:sz="4" w:space="0" w:color="0070C0"/>
            </w:tcBorders>
            <w:noWrap/>
            <w:vAlign w:val="center"/>
            <w:hideMark/>
          </w:tcPr>
          <w:p w14:paraId="594102D8" w14:textId="77777777" w:rsidR="00714947" w:rsidRDefault="00714947">
            <w:pPr>
              <w:jc w:val="center"/>
              <w:rPr>
                <w:rFonts w:ascii="Arial" w:hAnsi="Arial" w:cs="Arial"/>
                <w:color w:val="000000"/>
                <w:sz w:val="16"/>
                <w:szCs w:val="16"/>
              </w:rPr>
            </w:pPr>
            <w:r>
              <w:rPr>
                <w:rFonts w:ascii="Arial" w:hAnsi="Arial" w:cs="Arial"/>
                <w:color w:val="000000"/>
                <w:sz w:val="16"/>
                <w:szCs w:val="16"/>
              </w:rPr>
              <w:t>99</w:t>
            </w:r>
          </w:p>
        </w:tc>
        <w:tc>
          <w:tcPr>
            <w:tcW w:w="513" w:type="dxa"/>
            <w:tcBorders>
              <w:top w:val="nil"/>
              <w:left w:val="nil"/>
              <w:bottom w:val="single" w:sz="4" w:space="0" w:color="0070C0"/>
              <w:right w:val="single" w:sz="4" w:space="0" w:color="0070C0"/>
            </w:tcBorders>
            <w:noWrap/>
            <w:vAlign w:val="center"/>
            <w:hideMark/>
          </w:tcPr>
          <w:p w14:paraId="2E170424"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283</w:t>
            </w:r>
          </w:p>
        </w:tc>
        <w:tc>
          <w:tcPr>
            <w:tcW w:w="407" w:type="dxa"/>
            <w:tcBorders>
              <w:top w:val="nil"/>
              <w:left w:val="nil"/>
              <w:bottom w:val="single" w:sz="4" w:space="0" w:color="0070C0"/>
              <w:right w:val="single" w:sz="4" w:space="0" w:color="0070C0"/>
            </w:tcBorders>
            <w:noWrap/>
            <w:vAlign w:val="center"/>
            <w:hideMark/>
          </w:tcPr>
          <w:p w14:paraId="4406B397" w14:textId="77777777" w:rsidR="00714947" w:rsidRDefault="00714947">
            <w:pPr>
              <w:jc w:val="center"/>
              <w:rPr>
                <w:rFonts w:ascii="Arial" w:hAnsi="Arial" w:cs="Arial"/>
                <w:color w:val="000000"/>
                <w:sz w:val="16"/>
                <w:szCs w:val="16"/>
              </w:rPr>
            </w:pPr>
            <w:r>
              <w:rPr>
                <w:rFonts w:ascii="Arial" w:hAnsi="Arial" w:cs="Arial"/>
                <w:color w:val="000000"/>
                <w:sz w:val="16"/>
                <w:szCs w:val="16"/>
              </w:rPr>
              <w:t>61</w:t>
            </w:r>
          </w:p>
        </w:tc>
        <w:tc>
          <w:tcPr>
            <w:tcW w:w="480" w:type="dxa"/>
            <w:tcBorders>
              <w:top w:val="nil"/>
              <w:left w:val="nil"/>
              <w:bottom w:val="single" w:sz="4" w:space="0" w:color="0070C0"/>
              <w:right w:val="single" w:sz="4" w:space="0" w:color="0070C0"/>
            </w:tcBorders>
            <w:noWrap/>
            <w:vAlign w:val="center"/>
            <w:hideMark/>
          </w:tcPr>
          <w:p w14:paraId="502491E1"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243</w:t>
            </w:r>
          </w:p>
        </w:tc>
        <w:tc>
          <w:tcPr>
            <w:tcW w:w="407" w:type="dxa"/>
            <w:tcBorders>
              <w:top w:val="nil"/>
              <w:left w:val="nil"/>
              <w:bottom w:val="single" w:sz="4" w:space="0" w:color="0070C0"/>
              <w:right w:val="single" w:sz="4" w:space="0" w:color="0070C0"/>
            </w:tcBorders>
            <w:noWrap/>
            <w:vAlign w:val="center"/>
            <w:hideMark/>
          </w:tcPr>
          <w:p w14:paraId="25FD3F67" w14:textId="77777777" w:rsidR="00714947" w:rsidRDefault="00714947">
            <w:pPr>
              <w:jc w:val="center"/>
              <w:rPr>
                <w:rFonts w:ascii="Arial" w:hAnsi="Arial" w:cs="Arial"/>
                <w:color w:val="000000"/>
                <w:sz w:val="16"/>
                <w:szCs w:val="16"/>
              </w:rPr>
            </w:pPr>
            <w:r>
              <w:rPr>
                <w:rFonts w:ascii="Arial" w:hAnsi="Arial" w:cs="Arial"/>
                <w:color w:val="000000"/>
                <w:sz w:val="16"/>
                <w:szCs w:val="16"/>
              </w:rPr>
              <w:t>48</w:t>
            </w:r>
          </w:p>
        </w:tc>
        <w:tc>
          <w:tcPr>
            <w:tcW w:w="4887" w:type="dxa"/>
            <w:tcBorders>
              <w:top w:val="nil"/>
              <w:left w:val="nil"/>
              <w:bottom w:val="single" w:sz="4" w:space="0" w:color="0070C0"/>
              <w:right w:val="single" w:sz="4" w:space="0" w:color="0070C0"/>
            </w:tcBorders>
            <w:noWrap/>
            <w:vAlign w:val="center"/>
            <w:hideMark/>
          </w:tcPr>
          <w:p w14:paraId="7F762403" w14:textId="77777777" w:rsidR="00714947" w:rsidRDefault="00714947">
            <w:pPr>
              <w:jc w:val="center"/>
              <w:rPr>
                <w:rFonts w:ascii="Arial" w:hAnsi="Arial" w:cs="Arial"/>
                <w:color w:val="000000"/>
                <w:sz w:val="16"/>
                <w:szCs w:val="16"/>
              </w:rPr>
            </w:pPr>
            <w:r>
              <w:rPr>
                <w:rFonts w:ascii="Arial" w:hAnsi="Arial" w:cs="Arial"/>
                <w:color w:val="000000"/>
                <w:sz w:val="16"/>
                <w:szCs w:val="16"/>
              </w:rPr>
              <w:t>Dic 23 - Dic 28</w:t>
            </w:r>
          </w:p>
        </w:tc>
      </w:tr>
      <w:tr w:rsidR="00714947" w:rsidRPr="00714947" w14:paraId="384D863B" w14:textId="77777777" w:rsidTr="00714947">
        <w:trPr>
          <w:trHeight w:val="309"/>
        </w:trPr>
        <w:tc>
          <w:tcPr>
            <w:tcW w:w="3114" w:type="dxa"/>
            <w:vMerge/>
            <w:tcBorders>
              <w:top w:val="nil"/>
              <w:left w:val="single" w:sz="4" w:space="0" w:color="0070C0"/>
              <w:bottom w:val="single" w:sz="4" w:space="0" w:color="0070C0"/>
              <w:right w:val="single" w:sz="4" w:space="0" w:color="0070C0"/>
            </w:tcBorders>
            <w:vAlign w:val="center"/>
            <w:hideMark/>
          </w:tcPr>
          <w:p w14:paraId="154686B9" w14:textId="77777777" w:rsidR="00714947" w:rsidRDefault="00714947">
            <w:pPr>
              <w:rPr>
                <w:rFonts w:ascii="Arial" w:hAnsi="Arial" w:cs="Arial"/>
                <w:b/>
                <w:bCs/>
                <w:color w:val="000000"/>
                <w:sz w:val="18"/>
                <w:szCs w:val="18"/>
              </w:rPr>
            </w:pPr>
          </w:p>
        </w:tc>
        <w:tc>
          <w:tcPr>
            <w:tcW w:w="398" w:type="dxa"/>
            <w:tcBorders>
              <w:top w:val="nil"/>
              <w:left w:val="nil"/>
              <w:bottom w:val="single" w:sz="4" w:space="0" w:color="0070C0"/>
              <w:right w:val="single" w:sz="4" w:space="0" w:color="0070C0"/>
            </w:tcBorders>
            <w:noWrap/>
            <w:vAlign w:val="center"/>
            <w:hideMark/>
          </w:tcPr>
          <w:p w14:paraId="4DAB32A9"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990</w:t>
            </w:r>
          </w:p>
        </w:tc>
        <w:tc>
          <w:tcPr>
            <w:tcW w:w="425" w:type="dxa"/>
            <w:tcBorders>
              <w:top w:val="nil"/>
              <w:left w:val="nil"/>
              <w:bottom w:val="single" w:sz="4" w:space="0" w:color="0070C0"/>
              <w:right w:val="single" w:sz="4" w:space="0" w:color="0070C0"/>
            </w:tcBorders>
            <w:noWrap/>
            <w:vAlign w:val="center"/>
            <w:hideMark/>
          </w:tcPr>
          <w:p w14:paraId="3BC353DD" w14:textId="77777777" w:rsidR="00714947" w:rsidRDefault="00714947">
            <w:pPr>
              <w:jc w:val="center"/>
              <w:rPr>
                <w:rFonts w:ascii="Arial" w:hAnsi="Arial" w:cs="Arial"/>
                <w:color w:val="000000"/>
                <w:sz w:val="16"/>
                <w:szCs w:val="16"/>
              </w:rPr>
            </w:pPr>
            <w:r>
              <w:rPr>
                <w:rFonts w:ascii="Arial" w:hAnsi="Arial" w:cs="Arial"/>
                <w:color w:val="000000"/>
                <w:sz w:val="16"/>
                <w:szCs w:val="16"/>
              </w:rPr>
              <w:t>219</w:t>
            </w:r>
          </w:p>
        </w:tc>
        <w:tc>
          <w:tcPr>
            <w:tcW w:w="513" w:type="dxa"/>
            <w:tcBorders>
              <w:top w:val="nil"/>
              <w:left w:val="nil"/>
              <w:bottom w:val="single" w:sz="4" w:space="0" w:color="0070C0"/>
              <w:right w:val="single" w:sz="4" w:space="0" w:color="0070C0"/>
            </w:tcBorders>
            <w:noWrap/>
            <w:vAlign w:val="center"/>
            <w:hideMark/>
          </w:tcPr>
          <w:p w14:paraId="4F75104A"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601</w:t>
            </w:r>
          </w:p>
        </w:tc>
        <w:tc>
          <w:tcPr>
            <w:tcW w:w="407" w:type="dxa"/>
            <w:tcBorders>
              <w:top w:val="nil"/>
              <w:left w:val="nil"/>
              <w:bottom w:val="single" w:sz="4" w:space="0" w:color="0070C0"/>
              <w:right w:val="single" w:sz="4" w:space="0" w:color="0070C0"/>
            </w:tcBorders>
            <w:noWrap/>
            <w:vAlign w:val="center"/>
            <w:hideMark/>
          </w:tcPr>
          <w:p w14:paraId="58FEB9E7" w14:textId="77777777" w:rsidR="00714947" w:rsidRDefault="00714947">
            <w:pPr>
              <w:jc w:val="center"/>
              <w:rPr>
                <w:rFonts w:ascii="Arial" w:hAnsi="Arial" w:cs="Arial"/>
                <w:color w:val="000000"/>
                <w:sz w:val="16"/>
                <w:szCs w:val="16"/>
              </w:rPr>
            </w:pPr>
            <w:r>
              <w:rPr>
                <w:rFonts w:ascii="Arial" w:hAnsi="Arial" w:cs="Arial"/>
                <w:color w:val="000000"/>
                <w:sz w:val="16"/>
                <w:szCs w:val="16"/>
              </w:rPr>
              <w:t>126</w:t>
            </w:r>
          </w:p>
        </w:tc>
        <w:tc>
          <w:tcPr>
            <w:tcW w:w="480" w:type="dxa"/>
            <w:tcBorders>
              <w:top w:val="nil"/>
              <w:left w:val="nil"/>
              <w:bottom w:val="single" w:sz="4" w:space="0" w:color="0070C0"/>
              <w:right w:val="single" w:sz="4" w:space="0" w:color="0070C0"/>
            </w:tcBorders>
            <w:noWrap/>
            <w:vAlign w:val="center"/>
            <w:hideMark/>
          </w:tcPr>
          <w:p w14:paraId="3F2EB6A6"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515</w:t>
            </w:r>
          </w:p>
        </w:tc>
        <w:tc>
          <w:tcPr>
            <w:tcW w:w="407" w:type="dxa"/>
            <w:tcBorders>
              <w:top w:val="nil"/>
              <w:left w:val="nil"/>
              <w:bottom w:val="single" w:sz="4" w:space="0" w:color="0070C0"/>
              <w:right w:val="single" w:sz="4" w:space="0" w:color="0070C0"/>
            </w:tcBorders>
            <w:noWrap/>
            <w:vAlign w:val="center"/>
            <w:hideMark/>
          </w:tcPr>
          <w:p w14:paraId="7E21CF13" w14:textId="77777777" w:rsidR="00714947" w:rsidRDefault="00714947">
            <w:pPr>
              <w:jc w:val="center"/>
              <w:rPr>
                <w:rFonts w:ascii="Arial" w:hAnsi="Arial" w:cs="Arial"/>
                <w:color w:val="000000"/>
                <w:sz w:val="16"/>
                <w:szCs w:val="16"/>
              </w:rPr>
            </w:pPr>
            <w:r>
              <w:rPr>
                <w:rFonts w:ascii="Arial" w:hAnsi="Arial" w:cs="Arial"/>
                <w:color w:val="000000"/>
                <w:sz w:val="16"/>
                <w:szCs w:val="16"/>
              </w:rPr>
              <w:t>105</w:t>
            </w:r>
          </w:p>
        </w:tc>
        <w:tc>
          <w:tcPr>
            <w:tcW w:w="4887" w:type="dxa"/>
            <w:tcBorders>
              <w:top w:val="nil"/>
              <w:left w:val="nil"/>
              <w:bottom w:val="single" w:sz="4" w:space="0" w:color="0070C0"/>
              <w:right w:val="single" w:sz="4" w:space="0" w:color="0070C0"/>
            </w:tcBorders>
            <w:noWrap/>
            <w:vAlign w:val="center"/>
            <w:hideMark/>
          </w:tcPr>
          <w:p w14:paraId="721204C2" w14:textId="77777777" w:rsidR="00714947" w:rsidRPr="00714947" w:rsidRDefault="00714947">
            <w:pPr>
              <w:jc w:val="center"/>
              <w:rPr>
                <w:rFonts w:ascii="Arial" w:hAnsi="Arial" w:cs="Arial"/>
                <w:color w:val="000000"/>
                <w:sz w:val="16"/>
                <w:szCs w:val="16"/>
                <w:lang w:val="en-US"/>
              </w:rPr>
            </w:pPr>
            <w:r w:rsidRPr="00714947">
              <w:rPr>
                <w:rFonts w:ascii="Arial" w:hAnsi="Arial" w:cs="Arial"/>
                <w:color w:val="000000"/>
                <w:sz w:val="16"/>
                <w:szCs w:val="16"/>
                <w:lang w:val="en-US"/>
              </w:rPr>
              <w:t>Set 05 - 07/Oct 10 - 12/Oct 31 - Nov 02/20 - Nov 22/Dic 29 - 31</w:t>
            </w:r>
          </w:p>
        </w:tc>
      </w:tr>
      <w:tr w:rsidR="00714947" w14:paraId="7F208294" w14:textId="77777777" w:rsidTr="00714947">
        <w:trPr>
          <w:trHeight w:val="309"/>
        </w:trPr>
        <w:tc>
          <w:tcPr>
            <w:tcW w:w="3114" w:type="dxa"/>
            <w:vMerge w:val="restart"/>
            <w:tcBorders>
              <w:top w:val="nil"/>
              <w:left w:val="single" w:sz="4" w:space="0" w:color="0070C0"/>
              <w:bottom w:val="single" w:sz="4" w:space="0" w:color="0070C0"/>
              <w:right w:val="single" w:sz="4" w:space="0" w:color="0070C0"/>
            </w:tcBorders>
            <w:noWrap/>
            <w:vAlign w:val="center"/>
            <w:hideMark/>
          </w:tcPr>
          <w:p w14:paraId="112353BD"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Viale Tower 3* (sup)</w:t>
            </w:r>
          </w:p>
        </w:tc>
        <w:tc>
          <w:tcPr>
            <w:tcW w:w="398" w:type="dxa"/>
            <w:tcBorders>
              <w:top w:val="nil"/>
              <w:left w:val="nil"/>
              <w:bottom w:val="single" w:sz="4" w:space="0" w:color="0070C0"/>
              <w:right w:val="single" w:sz="4" w:space="0" w:color="0070C0"/>
            </w:tcBorders>
            <w:noWrap/>
            <w:vAlign w:val="center"/>
            <w:hideMark/>
          </w:tcPr>
          <w:p w14:paraId="13502605"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415</w:t>
            </w:r>
          </w:p>
        </w:tc>
        <w:tc>
          <w:tcPr>
            <w:tcW w:w="425" w:type="dxa"/>
            <w:tcBorders>
              <w:top w:val="nil"/>
              <w:left w:val="nil"/>
              <w:bottom w:val="single" w:sz="4" w:space="0" w:color="0070C0"/>
              <w:right w:val="single" w:sz="4" w:space="0" w:color="0070C0"/>
            </w:tcBorders>
            <w:noWrap/>
            <w:vAlign w:val="center"/>
            <w:hideMark/>
          </w:tcPr>
          <w:p w14:paraId="04CF55AD" w14:textId="77777777" w:rsidR="00714947" w:rsidRDefault="00714947">
            <w:pPr>
              <w:jc w:val="center"/>
              <w:rPr>
                <w:rFonts w:ascii="Arial" w:hAnsi="Arial" w:cs="Arial"/>
                <w:color w:val="000000"/>
                <w:sz w:val="16"/>
                <w:szCs w:val="16"/>
              </w:rPr>
            </w:pPr>
            <w:r>
              <w:rPr>
                <w:rFonts w:ascii="Arial" w:hAnsi="Arial" w:cs="Arial"/>
                <w:color w:val="000000"/>
                <w:sz w:val="16"/>
                <w:szCs w:val="16"/>
              </w:rPr>
              <w:t>98</w:t>
            </w:r>
          </w:p>
        </w:tc>
        <w:tc>
          <w:tcPr>
            <w:tcW w:w="513" w:type="dxa"/>
            <w:tcBorders>
              <w:top w:val="nil"/>
              <w:left w:val="nil"/>
              <w:bottom w:val="single" w:sz="4" w:space="0" w:color="0070C0"/>
              <w:right w:val="single" w:sz="4" w:space="0" w:color="0070C0"/>
            </w:tcBorders>
            <w:noWrap/>
            <w:vAlign w:val="center"/>
            <w:hideMark/>
          </w:tcPr>
          <w:p w14:paraId="211688BE"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267</w:t>
            </w:r>
          </w:p>
        </w:tc>
        <w:tc>
          <w:tcPr>
            <w:tcW w:w="407" w:type="dxa"/>
            <w:tcBorders>
              <w:top w:val="nil"/>
              <w:left w:val="nil"/>
              <w:bottom w:val="single" w:sz="4" w:space="0" w:color="0070C0"/>
              <w:right w:val="single" w:sz="4" w:space="0" w:color="0070C0"/>
            </w:tcBorders>
            <w:noWrap/>
            <w:vAlign w:val="center"/>
            <w:hideMark/>
          </w:tcPr>
          <w:p w14:paraId="7888B205" w14:textId="77777777" w:rsidR="00714947" w:rsidRDefault="00714947">
            <w:pPr>
              <w:jc w:val="center"/>
              <w:rPr>
                <w:rFonts w:ascii="Arial" w:hAnsi="Arial" w:cs="Arial"/>
                <w:color w:val="000000"/>
                <w:sz w:val="16"/>
                <w:szCs w:val="16"/>
              </w:rPr>
            </w:pPr>
            <w:r>
              <w:rPr>
                <w:rFonts w:ascii="Arial" w:hAnsi="Arial" w:cs="Arial"/>
                <w:color w:val="000000"/>
                <w:sz w:val="16"/>
                <w:szCs w:val="16"/>
              </w:rPr>
              <w:t>56</w:t>
            </w:r>
          </w:p>
        </w:tc>
        <w:tc>
          <w:tcPr>
            <w:tcW w:w="480" w:type="dxa"/>
            <w:tcBorders>
              <w:top w:val="nil"/>
              <w:left w:val="nil"/>
              <w:bottom w:val="single" w:sz="4" w:space="0" w:color="0070C0"/>
              <w:right w:val="single" w:sz="4" w:space="0" w:color="0070C0"/>
            </w:tcBorders>
            <w:noWrap/>
            <w:vAlign w:val="center"/>
            <w:hideMark/>
          </w:tcPr>
          <w:p w14:paraId="2F225138"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238</w:t>
            </w:r>
          </w:p>
        </w:tc>
        <w:tc>
          <w:tcPr>
            <w:tcW w:w="407" w:type="dxa"/>
            <w:tcBorders>
              <w:top w:val="nil"/>
              <w:left w:val="nil"/>
              <w:bottom w:val="single" w:sz="4" w:space="0" w:color="0070C0"/>
              <w:right w:val="single" w:sz="4" w:space="0" w:color="0070C0"/>
            </w:tcBorders>
            <w:noWrap/>
            <w:vAlign w:val="center"/>
            <w:hideMark/>
          </w:tcPr>
          <w:p w14:paraId="52929E4B" w14:textId="77777777" w:rsidR="00714947" w:rsidRDefault="00714947">
            <w:pPr>
              <w:jc w:val="center"/>
              <w:rPr>
                <w:rFonts w:ascii="Arial" w:hAnsi="Arial" w:cs="Arial"/>
                <w:color w:val="000000"/>
                <w:sz w:val="16"/>
                <w:szCs w:val="16"/>
              </w:rPr>
            </w:pPr>
            <w:r>
              <w:rPr>
                <w:rFonts w:ascii="Arial" w:hAnsi="Arial" w:cs="Arial"/>
                <w:color w:val="000000"/>
                <w:sz w:val="16"/>
                <w:szCs w:val="16"/>
              </w:rPr>
              <w:t>46</w:t>
            </w:r>
          </w:p>
        </w:tc>
        <w:tc>
          <w:tcPr>
            <w:tcW w:w="4887" w:type="dxa"/>
            <w:tcBorders>
              <w:top w:val="nil"/>
              <w:left w:val="nil"/>
              <w:bottom w:val="single" w:sz="4" w:space="0" w:color="0070C0"/>
              <w:right w:val="single" w:sz="4" w:space="0" w:color="0070C0"/>
            </w:tcBorders>
            <w:noWrap/>
            <w:vAlign w:val="center"/>
            <w:hideMark/>
          </w:tcPr>
          <w:p w14:paraId="5DCF91FD" w14:textId="77777777" w:rsidR="00714947" w:rsidRDefault="00714947">
            <w:pPr>
              <w:jc w:val="center"/>
              <w:rPr>
                <w:rFonts w:ascii="Arial" w:hAnsi="Arial" w:cs="Arial"/>
                <w:color w:val="000000"/>
                <w:sz w:val="16"/>
                <w:szCs w:val="16"/>
              </w:rPr>
            </w:pPr>
            <w:r>
              <w:rPr>
                <w:rFonts w:ascii="Arial" w:hAnsi="Arial" w:cs="Arial"/>
                <w:color w:val="000000"/>
                <w:sz w:val="16"/>
                <w:szCs w:val="16"/>
              </w:rPr>
              <w:t>Ago 01 - Dic 21</w:t>
            </w:r>
          </w:p>
        </w:tc>
      </w:tr>
      <w:tr w:rsidR="00714947" w:rsidRPr="00714947" w14:paraId="027F7B94" w14:textId="77777777" w:rsidTr="00714947">
        <w:trPr>
          <w:trHeight w:val="309"/>
        </w:trPr>
        <w:tc>
          <w:tcPr>
            <w:tcW w:w="3114" w:type="dxa"/>
            <w:vMerge/>
            <w:tcBorders>
              <w:top w:val="nil"/>
              <w:left w:val="single" w:sz="4" w:space="0" w:color="0070C0"/>
              <w:bottom w:val="single" w:sz="4" w:space="0" w:color="0070C0"/>
              <w:right w:val="single" w:sz="4" w:space="0" w:color="0070C0"/>
            </w:tcBorders>
            <w:vAlign w:val="center"/>
            <w:hideMark/>
          </w:tcPr>
          <w:p w14:paraId="1D3E68A5" w14:textId="77777777" w:rsidR="00714947" w:rsidRDefault="00714947">
            <w:pPr>
              <w:rPr>
                <w:rFonts w:ascii="Arial" w:hAnsi="Arial" w:cs="Arial"/>
                <w:b/>
                <w:bCs/>
                <w:color w:val="000000"/>
                <w:sz w:val="18"/>
                <w:szCs w:val="18"/>
              </w:rPr>
            </w:pPr>
          </w:p>
        </w:tc>
        <w:tc>
          <w:tcPr>
            <w:tcW w:w="398" w:type="dxa"/>
            <w:tcBorders>
              <w:top w:val="nil"/>
              <w:left w:val="nil"/>
              <w:bottom w:val="single" w:sz="4" w:space="0" w:color="0070C0"/>
              <w:right w:val="single" w:sz="4" w:space="0" w:color="0070C0"/>
            </w:tcBorders>
            <w:noWrap/>
            <w:vAlign w:val="center"/>
            <w:hideMark/>
          </w:tcPr>
          <w:p w14:paraId="7E414599"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556</w:t>
            </w:r>
          </w:p>
        </w:tc>
        <w:tc>
          <w:tcPr>
            <w:tcW w:w="425" w:type="dxa"/>
            <w:tcBorders>
              <w:top w:val="nil"/>
              <w:left w:val="nil"/>
              <w:bottom w:val="single" w:sz="4" w:space="0" w:color="0070C0"/>
              <w:right w:val="single" w:sz="4" w:space="0" w:color="0070C0"/>
            </w:tcBorders>
            <w:noWrap/>
            <w:vAlign w:val="center"/>
            <w:hideMark/>
          </w:tcPr>
          <w:p w14:paraId="2917FF9C" w14:textId="77777777" w:rsidR="00714947" w:rsidRDefault="00714947">
            <w:pPr>
              <w:jc w:val="center"/>
              <w:rPr>
                <w:rFonts w:ascii="Arial" w:hAnsi="Arial" w:cs="Arial"/>
                <w:color w:val="000000"/>
                <w:sz w:val="16"/>
                <w:szCs w:val="16"/>
              </w:rPr>
            </w:pPr>
            <w:r>
              <w:rPr>
                <w:rFonts w:ascii="Arial" w:hAnsi="Arial" w:cs="Arial"/>
                <w:color w:val="000000"/>
                <w:sz w:val="16"/>
                <w:szCs w:val="16"/>
              </w:rPr>
              <w:t>145</w:t>
            </w:r>
          </w:p>
        </w:tc>
        <w:tc>
          <w:tcPr>
            <w:tcW w:w="513" w:type="dxa"/>
            <w:tcBorders>
              <w:top w:val="nil"/>
              <w:left w:val="nil"/>
              <w:bottom w:val="single" w:sz="4" w:space="0" w:color="0070C0"/>
              <w:right w:val="single" w:sz="4" w:space="0" w:color="0070C0"/>
            </w:tcBorders>
            <w:noWrap/>
            <w:vAlign w:val="center"/>
            <w:hideMark/>
          </w:tcPr>
          <w:p w14:paraId="18B5D546"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348</w:t>
            </w:r>
          </w:p>
        </w:tc>
        <w:tc>
          <w:tcPr>
            <w:tcW w:w="407" w:type="dxa"/>
            <w:tcBorders>
              <w:top w:val="nil"/>
              <w:left w:val="nil"/>
              <w:bottom w:val="single" w:sz="4" w:space="0" w:color="0070C0"/>
              <w:right w:val="single" w:sz="4" w:space="0" w:color="0070C0"/>
            </w:tcBorders>
            <w:noWrap/>
            <w:vAlign w:val="center"/>
            <w:hideMark/>
          </w:tcPr>
          <w:p w14:paraId="12C38A7E" w14:textId="77777777" w:rsidR="00714947" w:rsidRDefault="00714947">
            <w:pPr>
              <w:jc w:val="center"/>
              <w:rPr>
                <w:rFonts w:ascii="Arial" w:hAnsi="Arial" w:cs="Arial"/>
                <w:color w:val="000000"/>
                <w:sz w:val="16"/>
                <w:szCs w:val="16"/>
              </w:rPr>
            </w:pPr>
            <w:r>
              <w:rPr>
                <w:rFonts w:ascii="Arial" w:hAnsi="Arial" w:cs="Arial"/>
                <w:color w:val="000000"/>
                <w:sz w:val="16"/>
                <w:szCs w:val="16"/>
              </w:rPr>
              <w:t>83</w:t>
            </w:r>
          </w:p>
        </w:tc>
        <w:tc>
          <w:tcPr>
            <w:tcW w:w="480" w:type="dxa"/>
            <w:tcBorders>
              <w:top w:val="nil"/>
              <w:left w:val="nil"/>
              <w:bottom w:val="single" w:sz="4" w:space="0" w:color="0070C0"/>
              <w:right w:val="single" w:sz="4" w:space="0" w:color="0070C0"/>
            </w:tcBorders>
            <w:noWrap/>
            <w:vAlign w:val="center"/>
            <w:hideMark/>
          </w:tcPr>
          <w:p w14:paraId="72A4AFC1"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307</w:t>
            </w:r>
          </w:p>
        </w:tc>
        <w:tc>
          <w:tcPr>
            <w:tcW w:w="407" w:type="dxa"/>
            <w:tcBorders>
              <w:top w:val="nil"/>
              <w:left w:val="nil"/>
              <w:bottom w:val="single" w:sz="4" w:space="0" w:color="0070C0"/>
              <w:right w:val="single" w:sz="4" w:space="0" w:color="0070C0"/>
            </w:tcBorders>
            <w:noWrap/>
            <w:vAlign w:val="center"/>
            <w:hideMark/>
          </w:tcPr>
          <w:p w14:paraId="32F770DB" w14:textId="77777777" w:rsidR="00714947" w:rsidRDefault="00714947">
            <w:pPr>
              <w:jc w:val="center"/>
              <w:rPr>
                <w:rFonts w:ascii="Arial" w:hAnsi="Arial" w:cs="Arial"/>
                <w:color w:val="000000"/>
                <w:sz w:val="16"/>
                <w:szCs w:val="16"/>
              </w:rPr>
            </w:pPr>
            <w:r>
              <w:rPr>
                <w:rFonts w:ascii="Arial" w:hAnsi="Arial" w:cs="Arial"/>
                <w:color w:val="000000"/>
                <w:sz w:val="16"/>
                <w:szCs w:val="16"/>
              </w:rPr>
              <w:t>70</w:t>
            </w:r>
          </w:p>
        </w:tc>
        <w:tc>
          <w:tcPr>
            <w:tcW w:w="4887" w:type="dxa"/>
            <w:tcBorders>
              <w:top w:val="nil"/>
              <w:left w:val="nil"/>
              <w:bottom w:val="single" w:sz="4" w:space="0" w:color="0070C0"/>
              <w:right w:val="single" w:sz="4" w:space="0" w:color="0070C0"/>
            </w:tcBorders>
            <w:noWrap/>
            <w:vAlign w:val="center"/>
            <w:hideMark/>
          </w:tcPr>
          <w:p w14:paraId="59B1510E" w14:textId="77777777" w:rsidR="00714947" w:rsidRPr="00714947" w:rsidRDefault="00714947">
            <w:pPr>
              <w:jc w:val="center"/>
              <w:rPr>
                <w:rFonts w:ascii="Arial" w:hAnsi="Arial" w:cs="Arial"/>
                <w:color w:val="000000"/>
                <w:sz w:val="16"/>
                <w:szCs w:val="16"/>
                <w:lang w:val="en-US"/>
              </w:rPr>
            </w:pPr>
            <w:r w:rsidRPr="00714947">
              <w:rPr>
                <w:rFonts w:ascii="Arial" w:hAnsi="Arial" w:cs="Arial"/>
                <w:color w:val="000000"/>
                <w:sz w:val="16"/>
                <w:szCs w:val="16"/>
                <w:lang w:val="en-US"/>
              </w:rPr>
              <w:t>Set 04 - Set 0-9/ Dic 09 - Oct 12/ Oct 30 - Nov 02/ Nov 19 - Nov 22</w:t>
            </w:r>
          </w:p>
        </w:tc>
      </w:tr>
      <w:tr w:rsidR="00714947" w14:paraId="743990FE" w14:textId="77777777" w:rsidTr="00714947">
        <w:trPr>
          <w:trHeight w:val="309"/>
        </w:trPr>
        <w:tc>
          <w:tcPr>
            <w:tcW w:w="3114" w:type="dxa"/>
            <w:vMerge w:val="restart"/>
            <w:tcBorders>
              <w:top w:val="nil"/>
              <w:left w:val="single" w:sz="4" w:space="0" w:color="0070C0"/>
              <w:bottom w:val="single" w:sz="4" w:space="0" w:color="0070C0"/>
              <w:right w:val="single" w:sz="4" w:space="0" w:color="0070C0"/>
            </w:tcBorders>
            <w:noWrap/>
            <w:vAlign w:val="center"/>
            <w:hideMark/>
          </w:tcPr>
          <w:p w14:paraId="6FB4890C"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Nadai 4*</w:t>
            </w:r>
          </w:p>
        </w:tc>
        <w:tc>
          <w:tcPr>
            <w:tcW w:w="398" w:type="dxa"/>
            <w:tcBorders>
              <w:top w:val="nil"/>
              <w:left w:val="nil"/>
              <w:bottom w:val="single" w:sz="4" w:space="0" w:color="0070C0"/>
              <w:right w:val="single" w:sz="4" w:space="0" w:color="0070C0"/>
            </w:tcBorders>
            <w:noWrap/>
            <w:vAlign w:val="center"/>
            <w:hideMark/>
          </w:tcPr>
          <w:p w14:paraId="7BFA789C"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486</w:t>
            </w:r>
          </w:p>
        </w:tc>
        <w:tc>
          <w:tcPr>
            <w:tcW w:w="425" w:type="dxa"/>
            <w:tcBorders>
              <w:top w:val="nil"/>
              <w:left w:val="nil"/>
              <w:bottom w:val="single" w:sz="4" w:space="0" w:color="0070C0"/>
              <w:right w:val="single" w:sz="4" w:space="0" w:color="0070C0"/>
            </w:tcBorders>
            <w:noWrap/>
            <w:vAlign w:val="center"/>
            <w:hideMark/>
          </w:tcPr>
          <w:p w14:paraId="52F1F4FA" w14:textId="77777777" w:rsidR="00714947" w:rsidRDefault="00714947">
            <w:pPr>
              <w:jc w:val="center"/>
              <w:rPr>
                <w:rFonts w:ascii="Arial" w:hAnsi="Arial" w:cs="Arial"/>
                <w:color w:val="000000"/>
                <w:sz w:val="16"/>
                <w:szCs w:val="16"/>
              </w:rPr>
            </w:pPr>
            <w:r>
              <w:rPr>
                <w:rFonts w:ascii="Arial" w:hAnsi="Arial" w:cs="Arial"/>
                <w:color w:val="000000"/>
                <w:sz w:val="16"/>
                <w:szCs w:val="16"/>
              </w:rPr>
              <w:t>121</w:t>
            </w:r>
          </w:p>
        </w:tc>
        <w:tc>
          <w:tcPr>
            <w:tcW w:w="513" w:type="dxa"/>
            <w:tcBorders>
              <w:top w:val="nil"/>
              <w:left w:val="nil"/>
              <w:bottom w:val="single" w:sz="4" w:space="0" w:color="0070C0"/>
              <w:right w:val="single" w:sz="4" w:space="0" w:color="0070C0"/>
            </w:tcBorders>
            <w:noWrap/>
            <w:vAlign w:val="center"/>
            <w:hideMark/>
          </w:tcPr>
          <w:p w14:paraId="275001D9"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290</w:t>
            </w:r>
          </w:p>
        </w:tc>
        <w:tc>
          <w:tcPr>
            <w:tcW w:w="407" w:type="dxa"/>
            <w:tcBorders>
              <w:top w:val="nil"/>
              <w:left w:val="nil"/>
              <w:bottom w:val="single" w:sz="4" w:space="0" w:color="0070C0"/>
              <w:right w:val="single" w:sz="4" w:space="0" w:color="0070C0"/>
            </w:tcBorders>
            <w:noWrap/>
            <w:vAlign w:val="center"/>
            <w:hideMark/>
          </w:tcPr>
          <w:p w14:paraId="4363B24E" w14:textId="77777777" w:rsidR="00714947" w:rsidRDefault="00714947">
            <w:pPr>
              <w:jc w:val="center"/>
              <w:rPr>
                <w:rFonts w:ascii="Arial" w:hAnsi="Arial" w:cs="Arial"/>
                <w:color w:val="000000"/>
                <w:sz w:val="16"/>
                <w:szCs w:val="16"/>
              </w:rPr>
            </w:pPr>
            <w:r>
              <w:rPr>
                <w:rFonts w:ascii="Arial" w:hAnsi="Arial" w:cs="Arial"/>
                <w:color w:val="000000"/>
                <w:sz w:val="16"/>
                <w:szCs w:val="16"/>
              </w:rPr>
              <w:t>64</w:t>
            </w:r>
          </w:p>
        </w:tc>
        <w:tc>
          <w:tcPr>
            <w:tcW w:w="480" w:type="dxa"/>
            <w:tcBorders>
              <w:top w:val="nil"/>
              <w:left w:val="nil"/>
              <w:bottom w:val="single" w:sz="4" w:space="0" w:color="0070C0"/>
              <w:right w:val="single" w:sz="4" w:space="0" w:color="0070C0"/>
            </w:tcBorders>
            <w:noWrap/>
            <w:vAlign w:val="center"/>
            <w:hideMark/>
          </w:tcPr>
          <w:p w14:paraId="62BC3752"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272</w:t>
            </w:r>
          </w:p>
        </w:tc>
        <w:tc>
          <w:tcPr>
            <w:tcW w:w="407" w:type="dxa"/>
            <w:tcBorders>
              <w:top w:val="nil"/>
              <w:left w:val="nil"/>
              <w:bottom w:val="single" w:sz="4" w:space="0" w:color="0070C0"/>
              <w:right w:val="single" w:sz="4" w:space="0" w:color="0070C0"/>
            </w:tcBorders>
            <w:noWrap/>
            <w:vAlign w:val="center"/>
            <w:hideMark/>
          </w:tcPr>
          <w:p w14:paraId="69A32E96" w14:textId="77777777" w:rsidR="00714947" w:rsidRDefault="00714947">
            <w:pPr>
              <w:jc w:val="center"/>
              <w:rPr>
                <w:rFonts w:ascii="Arial" w:hAnsi="Arial" w:cs="Arial"/>
                <w:color w:val="000000"/>
                <w:sz w:val="16"/>
                <w:szCs w:val="16"/>
              </w:rPr>
            </w:pPr>
            <w:r>
              <w:rPr>
                <w:rFonts w:ascii="Arial" w:hAnsi="Arial" w:cs="Arial"/>
                <w:color w:val="000000"/>
                <w:sz w:val="16"/>
                <w:szCs w:val="16"/>
              </w:rPr>
              <w:t>58</w:t>
            </w:r>
          </w:p>
        </w:tc>
        <w:tc>
          <w:tcPr>
            <w:tcW w:w="4887" w:type="dxa"/>
            <w:tcBorders>
              <w:top w:val="nil"/>
              <w:left w:val="nil"/>
              <w:bottom w:val="single" w:sz="4" w:space="0" w:color="0070C0"/>
              <w:right w:val="single" w:sz="4" w:space="0" w:color="0070C0"/>
            </w:tcBorders>
            <w:noWrap/>
            <w:vAlign w:val="center"/>
            <w:hideMark/>
          </w:tcPr>
          <w:p w14:paraId="343F1C9D" w14:textId="77777777" w:rsidR="00714947" w:rsidRDefault="00714947">
            <w:pPr>
              <w:jc w:val="center"/>
              <w:rPr>
                <w:rFonts w:ascii="Arial" w:hAnsi="Arial" w:cs="Arial"/>
                <w:color w:val="000000"/>
                <w:sz w:val="16"/>
                <w:szCs w:val="16"/>
              </w:rPr>
            </w:pPr>
            <w:r>
              <w:rPr>
                <w:rFonts w:ascii="Arial" w:hAnsi="Arial" w:cs="Arial"/>
                <w:color w:val="000000"/>
                <w:sz w:val="16"/>
                <w:szCs w:val="16"/>
              </w:rPr>
              <w:t>Ago 01 - Dic 19</w:t>
            </w:r>
          </w:p>
        </w:tc>
      </w:tr>
      <w:tr w:rsidR="00714947" w:rsidRPr="00714947" w14:paraId="1D0F02E3" w14:textId="77777777" w:rsidTr="00714947">
        <w:trPr>
          <w:trHeight w:val="309"/>
        </w:trPr>
        <w:tc>
          <w:tcPr>
            <w:tcW w:w="3114" w:type="dxa"/>
            <w:vMerge/>
            <w:tcBorders>
              <w:top w:val="nil"/>
              <w:left w:val="single" w:sz="4" w:space="0" w:color="0070C0"/>
              <w:bottom w:val="single" w:sz="4" w:space="0" w:color="0070C0"/>
              <w:right w:val="single" w:sz="4" w:space="0" w:color="0070C0"/>
            </w:tcBorders>
            <w:vAlign w:val="center"/>
            <w:hideMark/>
          </w:tcPr>
          <w:p w14:paraId="5F7C57EF" w14:textId="77777777" w:rsidR="00714947" w:rsidRDefault="00714947">
            <w:pPr>
              <w:rPr>
                <w:rFonts w:ascii="Arial" w:hAnsi="Arial" w:cs="Arial"/>
                <w:b/>
                <w:bCs/>
                <w:color w:val="000000"/>
                <w:sz w:val="18"/>
                <w:szCs w:val="18"/>
              </w:rPr>
            </w:pPr>
          </w:p>
        </w:tc>
        <w:tc>
          <w:tcPr>
            <w:tcW w:w="398" w:type="dxa"/>
            <w:tcBorders>
              <w:top w:val="nil"/>
              <w:left w:val="nil"/>
              <w:bottom w:val="single" w:sz="4" w:space="0" w:color="0070C0"/>
              <w:right w:val="single" w:sz="4" w:space="0" w:color="0070C0"/>
            </w:tcBorders>
            <w:noWrap/>
            <w:vAlign w:val="center"/>
            <w:hideMark/>
          </w:tcPr>
          <w:p w14:paraId="404648CF"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710</w:t>
            </w:r>
          </w:p>
        </w:tc>
        <w:tc>
          <w:tcPr>
            <w:tcW w:w="425" w:type="dxa"/>
            <w:tcBorders>
              <w:top w:val="nil"/>
              <w:left w:val="nil"/>
              <w:bottom w:val="single" w:sz="4" w:space="0" w:color="0070C0"/>
              <w:right w:val="single" w:sz="4" w:space="0" w:color="0070C0"/>
            </w:tcBorders>
            <w:noWrap/>
            <w:vAlign w:val="center"/>
            <w:hideMark/>
          </w:tcPr>
          <w:p w14:paraId="636416FF" w14:textId="77777777" w:rsidR="00714947" w:rsidRDefault="00714947">
            <w:pPr>
              <w:jc w:val="center"/>
              <w:rPr>
                <w:rFonts w:ascii="Arial" w:hAnsi="Arial" w:cs="Arial"/>
                <w:color w:val="000000"/>
                <w:sz w:val="16"/>
                <w:szCs w:val="16"/>
              </w:rPr>
            </w:pPr>
            <w:r>
              <w:rPr>
                <w:rFonts w:ascii="Arial" w:hAnsi="Arial" w:cs="Arial"/>
                <w:color w:val="000000"/>
                <w:sz w:val="16"/>
                <w:szCs w:val="16"/>
              </w:rPr>
              <w:t>204</w:t>
            </w:r>
          </w:p>
        </w:tc>
        <w:tc>
          <w:tcPr>
            <w:tcW w:w="513" w:type="dxa"/>
            <w:tcBorders>
              <w:top w:val="nil"/>
              <w:left w:val="nil"/>
              <w:bottom w:val="single" w:sz="4" w:space="0" w:color="0070C0"/>
              <w:right w:val="single" w:sz="4" w:space="0" w:color="0070C0"/>
            </w:tcBorders>
            <w:noWrap/>
            <w:vAlign w:val="center"/>
            <w:hideMark/>
          </w:tcPr>
          <w:p w14:paraId="11D320C3"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391</w:t>
            </w:r>
          </w:p>
        </w:tc>
        <w:tc>
          <w:tcPr>
            <w:tcW w:w="407" w:type="dxa"/>
            <w:tcBorders>
              <w:top w:val="nil"/>
              <w:left w:val="nil"/>
              <w:bottom w:val="single" w:sz="4" w:space="0" w:color="0070C0"/>
              <w:right w:val="single" w:sz="4" w:space="0" w:color="0070C0"/>
            </w:tcBorders>
            <w:noWrap/>
            <w:vAlign w:val="center"/>
            <w:hideMark/>
          </w:tcPr>
          <w:p w14:paraId="6B9C906F" w14:textId="77777777" w:rsidR="00714947" w:rsidRDefault="00714947">
            <w:pPr>
              <w:jc w:val="center"/>
              <w:rPr>
                <w:rFonts w:ascii="Arial" w:hAnsi="Arial" w:cs="Arial"/>
                <w:color w:val="000000"/>
                <w:sz w:val="16"/>
                <w:szCs w:val="16"/>
              </w:rPr>
            </w:pPr>
            <w:r>
              <w:rPr>
                <w:rFonts w:ascii="Arial" w:hAnsi="Arial" w:cs="Arial"/>
                <w:color w:val="000000"/>
                <w:sz w:val="16"/>
                <w:szCs w:val="16"/>
              </w:rPr>
              <w:t>108</w:t>
            </w:r>
          </w:p>
        </w:tc>
        <w:tc>
          <w:tcPr>
            <w:tcW w:w="480" w:type="dxa"/>
            <w:tcBorders>
              <w:top w:val="nil"/>
              <w:left w:val="nil"/>
              <w:bottom w:val="single" w:sz="4" w:space="0" w:color="0070C0"/>
              <w:right w:val="single" w:sz="4" w:space="0" w:color="0070C0"/>
            </w:tcBorders>
            <w:noWrap/>
            <w:vAlign w:val="center"/>
            <w:hideMark/>
          </w:tcPr>
          <w:p w14:paraId="705DE9FB"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359</w:t>
            </w:r>
          </w:p>
        </w:tc>
        <w:tc>
          <w:tcPr>
            <w:tcW w:w="407" w:type="dxa"/>
            <w:tcBorders>
              <w:top w:val="nil"/>
              <w:left w:val="nil"/>
              <w:bottom w:val="single" w:sz="4" w:space="0" w:color="0070C0"/>
              <w:right w:val="single" w:sz="4" w:space="0" w:color="0070C0"/>
            </w:tcBorders>
            <w:noWrap/>
            <w:vAlign w:val="center"/>
            <w:hideMark/>
          </w:tcPr>
          <w:p w14:paraId="5DE64588" w14:textId="77777777" w:rsidR="00714947" w:rsidRDefault="00714947">
            <w:pPr>
              <w:jc w:val="center"/>
              <w:rPr>
                <w:rFonts w:ascii="Arial" w:hAnsi="Arial" w:cs="Arial"/>
                <w:color w:val="000000"/>
                <w:sz w:val="16"/>
                <w:szCs w:val="16"/>
              </w:rPr>
            </w:pPr>
            <w:r>
              <w:rPr>
                <w:rFonts w:ascii="Arial" w:hAnsi="Arial" w:cs="Arial"/>
                <w:color w:val="000000"/>
                <w:sz w:val="16"/>
                <w:szCs w:val="16"/>
              </w:rPr>
              <w:t>96</w:t>
            </w:r>
          </w:p>
        </w:tc>
        <w:tc>
          <w:tcPr>
            <w:tcW w:w="4887" w:type="dxa"/>
            <w:tcBorders>
              <w:top w:val="nil"/>
              <w:left w:val="nil"/>
              <w:bottom w:val="single" w:sz="4" w:space="0" w:color="0070C0"/>
              <w:right w:val="single" w:sz="4" w:space="0" w:color="0070C0"/>
            </w:tcBorders>
            <w:noWrap/>
            <w:vAlign w:val="center"/>
            <w:hideMark/>
          </w:tcPr>
          <w:p w14:paraId="66065C47" w14:textId="77777777" w:rsidR="00714947" w:rsidRPr="00714947" w:rsidRDefault="00714947">
            <w:pPr>
              <w:jc w:val="center"/>
              <w:rPr>
                <w:rFonts w:ascii="Arial" w:hAnsi="Arial" w:cs="Arial"/>
                <w:color w:val="000000"/>
                <w:sz w:val="16"/>
                <w:szCs w:val="16"/>
                <w:lang w:val="en-US"/>
              </w:rPr>
            </w:pPr>
            <w:r w:rsidRPr="00714947">
              <w:rPr>
                <w:rFonts w:ascii="Arial" w:hAnsi="Arial" w:cs="Arial"/>
                <w:color w:val="000000"/>
                <w:sz w:val="16"/>
                <w:szCs w:val="16"/>
                <w:lang w:val="en-US"/>
              </w:rPr>
              <w:t>Set 04 - Set 0-9/ Dic 09 - Oct 12/ Oct 30 - Nov 02/ Nov 19 - Nov 22</w:t>
            </w:r>
          </w:p>
        </w:tc>
      </w:tr>
      <w:tr w:rsidR="00714947" w14:paraId="42ECC4FE" w14:textId="77777777" w:rsidTr="00714947">
        <w:trPr>
          <w:trHeight w:val="309"/>
        </w:trPr>
        <w:tc>
          <w:tcPr>
            <w:tcW w:w="3114" w:type="dxa"/>
            <w:vMerge/>
            <w:tcBorders>
              <w:top w:val="nil"/>
              <w:left w:val="single" w:sz="4" w:space="0" w:color="0070C0"/>
              <w:bottom w:val="single" w:sz="4" w:space="0" w:color="0070C0"/>
              <w:right w:val="single" w:sz="4" w:space="0" w:color="0070C0"/>
            </w:tcBorders>
            <w:vAlign w:val="center"/>
            <w:hideMark/>
          </w:tcPr>
          <w:p w14:paraId="63EE71F0" w14:textId="77777777" w:rsidR="00714947" w:rsidRPr="00714947" w:rsidRDefault="00714947">
            <w:pPr>
              <w:rPr>
                <w:rFonts w:ascii="Arial" w:hAnsi="Arial" w:cs="Arial"/>
                <w:b/>
                <w:bCs/>
                <w:color w:val="000000"/>
                <w:sz w:val="18"/>
                <w:szCs w:val="18"/>
                <w:lang w:val="en-US"/>
              </w:rPr>
            </w:pPr>
          </w:p>
        </w:tc>
        <w:tc>
          <w:tcPr>
            <w:tcW w:w="398" w:type="dxa"/>
            <w:tcBorders>
              <w:top w:val="nil"/>
              <w:left w:val="nil"/>
              <w:bottom w:val="single" w:sz="4" w:space="0" w:color="0070C0"/>
              <w:right w:val="single" w:sz="4" w:space="0" w:color="0070C0"/>
            </w:tcBorders>
            <w:noWrap/>
            <w:vAlign w:val="center"/>
            <w:hideMark/>
          </w:tcPr>
          <w:p w14:paraId="4D95FC39"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612</w:t>
            </w:r>
          </w:p>
        </w:tc>
        <w:tc>
          <w:tcPr>
            <w:tcW w:w="425" w:type="dxa"/>
            <w:tcBorders>
              <w:top w:val="nil"/>
              <w:left w:val="nil"/>
              <w:bottom w:val="single" w:sz="4" w:space="0" w:color="0070C0"/>
              <w:right w:val="single" w:sz="4" w:space="0" w:color="0070C0"/>
            </w:tcBorders>
            <w:noWrap/>
            <w:vAlign w:val="center"/>
            <w:hideMark/>
          </w:tcPr>
          <w:p w14:paraId="0DF9F01A" w14:textId="77777777" w:rsidR="00714947" w:rsidRDefault="00714947">
            <w:pPr>
              <w:jc w:val="center"/>
              <w:rPr>
                <w:rFonts w:ascii="Arial" w:hAnsi="Arial" w:cs="Arial"/>
                <w:color w:val="000000"/>
                <w:sz w:val="16"/>
                <w:szCs w:val="16"/>
              </w:rPr>
            </w:pPr>
            <w:r>
              <w:rPr>
                <w:rFonts w:ascii="Arial" w:hAnsi="Arial" w:cs="Arial"/>
                <w:color w:val="000000"/>
                <w:sz w:val="16"/>
                <w:szCs w:val="16"/>
              </w:rPr>
              <w:t>164</w:t>
            </w:r>
          </w:p>
        </w:tc>
        <w:tc>
          <w:tcPr>
            <w:tcW w:w="513" w:type="dxa"/>
            <w:tcBorders>
              <w:top w:val="nil"/>
              <w:left w:val="nil"/>
              <w:bottom w:val="single" w:sz="4" w:space="0" w:color="0070C0"/>
              <w:right w:val="single" w:sz="4" w:space="0" w:color="0070C0"/>
            </w:tcBorders>
            <w:noWrap/>
            <w:vAlign w:val="center"/>
            <w:hideMark/>
          </w:tcPr>
          <w:p w14:paraId="487CBD4F"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357</w:t>
            </w:r>
          </w:p>
        </w:tc>
        <w:tc>
          <w:tcPr>
            <w:tcW w:w="407" w:type="dxa"/>
            <w:tcBorders>
              <w:top w:val="nil"/>
              <w:left w:val="nil"/>
              <w:bottom w:val="single" w:sz="4" w:space="0" w:color="0070C0"/>
              <w:right w:val="single" w:sz="4" w:space="0" w:color="0070C0"/>
            </w:tcBorders>
            <w:noWrap/>
            <w:vAlign w:val="center"/>
            <w:hideMark/>
          </w:tcPr>
          <w:p w14:paraId="74774B73" w14:textId="77777777" w:rsidR="00714947" w:rsidRDefault="00714947">
            <w:pPr>
              <w:jc w:val="center"/>
              <w:rPr>
                <w:rFonts w:ascii="Arial" w:hAnsi="Arial" w:cs="Arial"/>
                <w:color w:val="000000"/>
                <w:sz w:val="16"/>
                <w:szCs w:val="16"/>
              </w:rPr>
            </w:pPr>
            <w:r>
              <w:rPr>
                <w:rFonts w:ascii="Arial" w:hAnsi="Arial" w:cs="Arial"/>
                <w:color w:val="000000"/>
                <w:sz w:val="16"/>
                <w:szCs w:val="16"/>
              </w:rPr>
              <w:t>86</w:t>
            </w:r>
          </w:p>
        </w:tc>
        <w:tc>
          <w:tcPr>
            <w:tcW w:w="480" w:type="dxa"/>
            <w:tcBorders>
              <w:top w:val="nil"/>
              <w:left w:val="nil"/>
              <w:bottom w:val="single" w:sz="4" w:space="0" w:color="0070C0"/>
              <w:right w:val="single" w:sz="4" w:space="0" w:color="0070C0"/>
            </w:tcBorders>
            <w:noWrap/>
            <w:vAlign w:val="center"/>
            <w:hideMark/>
          </w:tcPr>
          <w:p w14:paraId="1F966D1F"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331</w:t>
            </w:r>
          </w:p>
        </w:tc>
        <w:tc>
          <w:tcPr>
            <w:tcW w:w="407" w:type="dxa"/>
            <w:tcBorders>
              <w:top w:val="nil"/>
              <w:left w:val="nil"/>
              <w:bottom w:val="single" w:sz="4" w:space="0" w:color="0070C0"/>
              <w:right w:val="single" w:sz="4" w:space="0" w:color="0070C0"/>
            </w:tcBorders>
            <w:noWrap/>
            <w:vAlign w:val="center"/>
            <w:hideMark/>
          </w:tcPr>
          <w:p w14:paraId="68E4F8C7" w14:textId="77777777" w:rsidR="00714947" w:rsidRDefault="00714947">
            <w:pPr>
              <w:jc w:val="center"/>
              <w:rPr>
                <w:rFonts w:ascii="Arial" w:hAnsi="Arial" w:cs="Arial"/>
                <w:color w:val="000000"/>
                <w:sz w:val="16"/>
                <w:szCs w:val="16"/>
              </w:rPr>
            </w:pPr>
            <w:r>
              <w:rPr>
                <w:rFonts w:ascii="Arial" w:hAnsi="Arial" w:cs="Arial"/>
                <w:color w:val="000000"/>
                <w:sz w:val="16"/>
                <w:szCs w:val="16"/>
              </w:rPr>
              <w:t>78</w:t>
            </w:r>
          </w:p>
        </w:tc>
        <w:tc>
          <w:tcPr>
            <w:tcW w:w="4887" w:type="dxa"/>
            <w:tcBorders>
              <w:top w:val="nil"/>
              <w:left w:val="nil"/>
              <w:bottom w:val="single" w:sz="4" w:space="0" w:color="0070C0"/>
              <w:right w:val="single" w:sz="4" w:space="0" w:color="0070C0"/>
            </w:tcBorders>
            <w:noWrap/>
            <w:vAlign w:val="center"/>
            <w:hideMark/>
          </w:tcPr>
          <w:p w14:paraId="3328E52D" w14:textId="77777777" w:rsidR="00714947" w:rsidRDefault="00714947">
            <w:pPr>
              <w:jc w:val="center"/>
              <w:rPr>
                <w:rFonts w:ascii="Arial" w:hAnsi="Arial" w:cs="Arial"/>
                <w:color w:val="000000"/>
                <w:sz w:val="16"/>
                <w:szCs w:val="16"/>
              </w:rPr>
            </w:pPr>
            <w:r>
              <w:rPr>
                <w:rFonts w:ascii="Arial" w:hAnsi="Arial" w:cs="Arial"/>
                <w:color w:val="000000"/>
                <w:sz w:val="16"/>
                <w:szCs w:val="16"/>
              </w:rPr>
              <w:t>Dic 20 - Dic 26</w:t>
            </w:r>
          </w:p>
        </w:tc>
      </w:tr>
      <w:tr w:rsidR="00714947" w14:paraId="5AD00DBB" w14:textId="77777777" w:rsidTr="00714947">
        <w:trPr>
          <w:trHeight w:val="309"/>
        </w:trPr>
        <w:tc>
          <w:tcPr>
            <w:tcW w:w="3114" w:type="dxa"/>
            <w:vMerge/>
            <w:tcBorders>
              <w:top w:val="nil"/>
              <w:left w:val="single" w:sz="4" w:space="0" w:color="0070C0"/>
              <w:bottom w:val="single" w:sz="4" w:space="0" w:color="0070C0"/>
              <w:right w:val="single" w:sz="4" w:space="0" w:color="0070C0"/>
            </w:tcBorders>
            <w:vAlign w:val="center"/>
            <w:hideMark/>
          </w:tcPr>
          <w:p w14:paraId="104E0F5B" w14:textId="77777777" w:rsidR="00714947" w:rsidRDefault="00714947">
            <w:pPr>
              <w:rPr>
                <w:rFonts w:ascii="Arial" w:hAnsi="Arial" w:cs="Arial"/>
                <w:b/>
                <w:bCs/>
                <w:color w:val="000000"/>
                <w:sz w:val="18"/>
                <w:szCs w:val="18"/>
              </w:rPr>
            </w:pPr>
          </w:p>
        </w:tc>
        <w:tc>
          <w:tcPr>
            <w:tcW w:w="398" w:type="dxa"/>
            <w:tcBorders>
              <w:top w:val="nil"/>
              <w:left w:val="nil"/>
              <w:bottom w:val="single" w:sz="4" w:space="0" w:color="0070C0"/>
              <w:right w:val="single" w:sz="4" w:space="0" w:color="0070C0"/>
            </w:tcBorders>
            <w:noWrap/>
            <w:vAlign w:val="center"/>
            <w:hideMark/>
          </w:tcPr>
          <w:p w14:paraId="1DAFC9B0"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1023</w:t>
            </w:r>
          </w:p>
        </w:tc>
        <w:tc>
          <w:tcPr>
            <w:tcW w:w="425" w:type="dxa"/>
            <w:tcBorders>
              <w:top w:val="nil"/>
              <w:left w:val="nil"/>
              <w:bottom w:val="single" w:sz="4" w:space="0" w:color="0070C0"/>
              <w:right w:val="single" w:sz="4" w:space="0" w:color="0070C0"/>
            </w:tcBorders>
            <w:noWrap/>
            <w:vAlign w:val="center"/>
            <w:hideMark/>
          </w:tcPr>
          <w:p w14:paraId="7BD91E2E" w14:textId="77777777" w:rsidR="00714947" w:rsidRDefault="00714947">
            <w:pPr>
              <w:jc w:val="center"/>
              <w:rPr>
                <w:rFonts w:ascii="Arial" w:hAnsi="Arial" w:cs="Arial"/>
                <w:color w:val="000000"/>
                <w:sz w:val="16"/>
                <w:szCs w:val="16"/>
              </w:rPr>
            </w:pPr>
            <w:r>
              <w:rPr>
                <w:rFonts w:ascii="Arial" w:hAnsi="Arial" w:cs="Arial"/>
                <w:color w:val="000000"/>
                <w:sz w:val="16"/>
                <w:szCs w:val="16"/>
              </w:rPr>
              <w:t>303</w:t>
            </w:r>
          </w:p>
        </w:tc>
        <w:tc>
          <w:tcPr>
            <w:tcW w:w="513" w:type="dxa"/>
            <w:tcBorders>
              <w:top w:val="nil"/>
              <w:left w:val="nil"/>
              <w:bottom w:val="single" w:sz="4" w:space="0" w:color="0070C0"/>
              <w:right w:val="single" w:sz="4" w:space="0" w:color="0070C0"/>
            </w:tcBorders>
            <w:noWrap/>
            <w:vAlign w:val="center"/>
            <w:hideMark/>
          </w:tcPr>
          <w:p w14:paraId="5367C239"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573</w:t>
            </w:r>
          </w:p>
        </w:tc>
        <w:tc>
          <w:tcPr>
            <w:tcW w:w="407" w:type="dxa"/>
            <w:tcBorders>
              <w:top w:val="nil"/>
              <w:left w:val="nil"/>
              <w:bottom w:val="single" w:sz="4" w:space="0" w:color="0070C0"/>
              <w:right w:val="single" w:sz="4" w:space="0" w:color="0070C0"/>
            </w:tcBorders>
            <w:noWrap/>
            <w:vAlign w:val="center"/>
            <w:hideMark/>
          </w:tcPr>
          <w:p w14:paraId="4E92D3C1" w14:textId="77777777" w:rsidR="00714947" w:rsidRDefault="00714947">
            <w:pPr>
              <w:jc w:val="center"/>
              <w:rPr>
                <w:rFonts w:ascii="Arial" w:hAnsi="Arial" w:cs="Arial"/>
                <w:color w:val="000000"/>
                <w:sz w:val="16"/>
                <w:szCs w:val="16"/>
              </w:rPr>
            </w:pPr>
            <w:r>
              <w:rPr>
                <w:rFonts w:ascii="Arial" w:hAnsi="Arial" w:cs="Arial"/>
                <w:color w:val="000000"/>
                <w:sz w:val="16"/>
                <w:szCs w:val="16"/>
              </w:rPr>
              <w:t>159</w:t>
            </w:r>
          </w:p>
        </w:tc>
        <w:tc>
          <w:tcPr>
            <w:tcW w:w="480" w:type="dxa"/>
            <w:tcBorders>
              <w:top w:val="nil"/>
              <w:left w:val="nil"/>
              <w:bottom w:val="single" w:sz="4" w:space="0" w:color="0070C0"/>
              <w:right w:val="single" w:sz="4" w:space="0" w:color="0070C0"/>
            </w:tcBorders>
            <w:noWrap/>
            <w:vAlign w:val="center"/>
            <w:hideMark/>
          </w:tcPr>
          <w:p w14:paraId="71D28527"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526</w:t>
            </w:r>
          </w:p>
        </w:tc>
        <w:tc>
          <w:tcPr>
            <w:tcW w:w="407" w:type="dxa"/>
            <w:tcBorders>
              <w:top w:val="nil"/>
              <w:left w:val="nil"/>
              <w:bottom w:val="single" w:sz="4" w:space="0" w:color="0070C0"/>
              <w:right w:val="single" w:sz="4" w:space="0" w:color="0070C0"/>
            </w:tcBorders>
            <w:noWrap/>
            <w:vAlign w:val="center"/>
            <w:hideMark/>
          </w:tcPr>
          <w:p w14:paraId="344B148B" w14:textId="77777777" w:rsidR="00714947" w:rsidRDefault="00714947">
            <w:pPr>
              <w:jc w:val="center"/>
              <w:rPr>
                <w:rFonts w:ascii="Arial" w:hAnsi="Arial" w:cs="Arial"/>
                <w:color w:val="000000"/>
                <w:sz w:val="16"/>
                <w:szCs w:val="16"/>
              </w:rPr>
            </w:pPr>
            <w:r>
              <w:rPr>
                <w:rFonts w:ascii="Arial" w:hAnsi="Arial" w:cs="Arial"/>
                <w:color w:val="000000"/>
                <w:sz w:val="16"/>
                <w:szCs w:val="16"/>
              </w:rPr>
              <w:t>144</w:t>
            </w:r>
          </w:p>
        </w:tc>
        <w:tc>
          <w:tcPr>
            <w:tcW w:w="4887" w:type="dxa"/>
            <w:tcBorders>
              <w:top w:val="nil"/>
              <w:left w:val="nil"/>
              <w:bottom w:val="single" w:sz="4" w:space="0" w:color="0070C0"/>
              <w:right w:val="single" w:sz="4" w:space="0" w:color="0070C0"/>
            </w:tcBorders>
            <w:noWrap/>
            <w:vAlign w:val="center"/>
            <w:hideMark/>
          </w:tcPr>
          <w:p w14:paraId="3F5FD736" w14:textId="77777777" w:rsidR="00714947" w:rsidRDefault="00714947">
            <w:pPr>
              <w:jc w:val="center"/>
              <w:rPr>
                <w:rFonts w:ascii="Arial" w:hAnsi="Arial" w:cs="Arial"/>
                <w:color w:val="000000"/>
                <w:sz w:val="16"/>
                <w:szCs w:val="16"/>
              </w:rPr>
            </w:pPr>
            <w:r>
              <w:rPr>
                <w:rFonts w:ascii="Arial" w:hAnsi="Arial" w:cs="Arial"/>
                <w:color w:val="000000"/>
                <w:sz w:val="16"/>
                <w:szCs w:val="16"/>
              </w:rPr>
              <w:t>Dic 27 - Ene 01, 2027</w:t>
            </w:r>
          </w:p>
        </w:tc>
      </w:tr>
      <w:tr w:rsidR="00714947" w14:paraId="5C7C55D5" w14:textId="77777777" w:rsidTr="00714947">
        <w:trPr>
          <w:trHeight w:val="309"/>
        </w:trPr>
        <w:tc>
          <w:tcPr>
            <w:tcW w:w="3114" w:type="dxa"/>
            <w:tcBorders>
              <w:top w:val="nil"/>
              <w:left w:val="single" w:sz="4" w:space="0" w:color="0070C0"/>
              <w:bottom w:val="single" w:sz="4" w:space="0" w:color="0070C0"/>
              <w:right w:val="single" w:sz="4" w:space="0" w:color="0070C0"/>
            </w:tcBorders>
            <w:noWrap/>
            <w:vAlign w:val="center"/>
            <w:hideMark/>
          </w:tcPr>
          <w:p w14:paraId="7AAB93F9"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Vivaz Cataratas Hotel Resort 4* SUP</w:t>
            </w:r>
          </w:p>
        </w:tc>
        <w:tc>
          <w:tcPr>
            <w:tcW w:w="398" w:type="dxa"/>
            <w:tcBorders>
              <w:top w:val="nil"/>
              <w:left w:val="nil"/>
              <w:bottom w:val="single" w:sz="4" w:space="0" w:color="0070C0"/>
              <w:right w:val="single" w:sz="4" w:space="0" w:color="0070C0"/>
            </w:tcBorders>
            <w:noWrap/>
            <w:vAlign w:val="center"/>
            <w:hideMark/>
          </w:tcPr>
          <w:p w14:paraId="2358BDE1"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522</w:t>
            </w:r>
          </w:p>
        </w:tc>
        <w:tc>
          <w:tcPr>
            <w:tcW w:w="425" w:type="dxa"/>
            <w:tcBorders>
              <w:top w:val="nil"/>
              <w:left w:val="nil"/>
              <w:bottom w:val="single" w:sz="4" w:space="0" w:color="0070C0"/>
              <w:right w:val="single" w:sz="4" w:space="0" w:color="0070C0"/>
            </w:tcBorders>
            <w:noWrap/>
            <w:vAlign w:val="center"/>
            <w:hideMark/>
          </w:tcPr>
          <w:p w14:paraId="1E793556" w14:textId="77777777" w:rsidR="00714947" w:rsidRDefault="00714947">
            <w:pPr>
              <w:jc w:val="center"/>
              <w:rPr>
                <w:rFonts w:ascii="Arial" w:hAnsi="Arial" w:cs="Arial"/>
                <w:color w:val="000000"/>
                <w:sz w:val="16"/>
                <w:szCs w:val="16"/>
              </w:rPr>
            </w:pPr>
            <w:r>
              <w:rPr>
                <w:rFonts w:ascii="Arial" w:hAnsi="Arial" w:cs="Arial"/>
                <w:color w:val="000000"/>
                <w:sz w:val="16"/>
                <w:szCs w:val="16"/>
              </w:rPr>
              <w:t>133</w:t>
            </w:r>
          </w:p>
        </w:tc>
        <w:tc>
          <w:tcPr>
            <w:tcW w:w="513" w:type="dxa"/>
            <w:tcBorders>
              <w:top w:val="nil"/>
              <w:left w:val="nil"/>
              <w:bottom w:val="single" w:sz="4" w:space="0" w:color="0070C0"/>
              <w:right w:val="single" w:sz="4" w:space="0" w:color="0070C0"/>
            </w:tcBorders>
            <w:noWrap/>
            <w:vAlign w:val="center"/>
            <w:hideMark/>
          </w:tcPr>
          <w:p w14:paraId="2AFFDA7E"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299</w:t>
            </w:r>
          </w:p>
        </w:tc>
        <w:tc>
          <w:tcPr>
            <w:tcW w:w="407" w:type="dxa"/>
            <w:tcBorders>
              <w:top w:val="nil"/>
              <w:left w:val="nil"/>
              <w:bottom w:val="single" w:sz="4" w:space="0" w:color="0070C0"/>
              <w:right w:val="single" w:sz="4" w:space="0" w:color="0070C0"/>
            </w:tcBorders>
            <w:noWrap/>
            <w:vAlign w:val="center"/>
            <w:hideMark/>
          </w:tcPr>
          <w:p w14:paraId="346DDABB" w14:textId="77777777" w:rsidR="00714947" w:rsidRDefault="00714947">
            <w:pPr>
              <w:jc w:val="center"/>
              <w:rPr>
                <w:rFonts w:ascii="Arial" w:hAnsi="Arial" w:cs="Arial"/>
                <w:color w:val="000000"/>
                <w:sz w:val="16"/>
                <w:szCs w:val="16"/>
              </w:rPr>
            </w:pPr>
            <w:r>
              <w:rPr>
                <w:rFonts w:ascii="Arial" w:hAnsi="Arial" w:cs="Arial"/>
                <w:color w:val="000000"/>
                <w:sz w:val="16"/>
                <w:szCs w:val="16"/>
              </w:rPr>
              <w:t>66</w:t>
            </w:r>
          </w:p>
        </w:tc>
        <w:tc>
          <w:tcPr>
            <w:tcW w:w="480" w:type="dxa"/>
            <w:tcBorders>
              <w:top w:val="nil"/>
              <w:left w:val="nil"/>
              <w:bottom w:val="single" w:sz="4" w:space="0" w:color="0070C0"/>
              <w:right w:val="single" w:sz="4" w:space="0" w:color="0070C0"/>
            </w:tcBorders>
            <w:noWrap/>
            <w:vAlign w:val="center"/>
            <w:hideMark/>
          </w:tcPr>
          <w:p w14:paraId="756D124B"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272</w:t>
            </w:r>
          </w:p>
        </w:tc>
        <w:tc>
          <w:tcPr>
            <w:tcW w:w="407" w:type="dxa"/>
            <w:tcBorders>
              <w:top w:val="nil"/>
              <w:left w:val="nil"/>
              <w:bottom w:val="single" w:sz="4" w:space="0" w:color="0070C0"/>
              <w:right w:val="single" w:sz="4" w:space="0" w:color="0070C0"/>
            </w:tcBorders>
            <w:noWrap/>
            <w:vAlign w:val="center"/>
            <w:hideMark/>
          </w:tcPr>
          <w:p w14:paraId="7463C9B2" w14:textId="77777777" w:rsidR="00714947" w:rsidRDefault="00714947">
            <w:pPr>
              <w:jc w:val="center"/>
              <w:rPr>
                <w:rFonts w:ascii="Arial" w:hAnsi="Arial" w:cs="Arial"/>
                <w:color w:val="000000"/>
                <w:sz w:val="16"/>
                <w:szCs w:val="16"/>
              </w:rPr>
            </w:pPr>
            <w:r>
              <w:rPr>
                <w:rFonts w:ascii="Arial" w:hAnsi="Arial" w:cs="Arial"/>
                <w:color w:val="000000"/>
                <w:sz w:val="16"/>
                <w:szCs w:val="16"/>
              </w:rPr>
              <w:t>58</w:t>
            </w:r>
          </w:p>
        </w:tc>
        <w:tc>
          <w:tcPr>
            <w:tcW w:w="4887" w:type="dxa"/>
            <w:tcBorders>
              <w:top w:val="nil"/>
              <w:left w:val="nil"/>
              <w:bottom w:val="single" w:sz="4" w:space="0" w:color="0070C0"/>
              <w:right w:val="single" w:sz="4" w:space="0" w:color="0070C0"/>
            </w:tcBorders>
            <w:noWrap/>
            <w:vAlign w:val="center"/>
            <w:hideMark/>
          </w:tcPr>
          <w:p w14:paraId="333D94A5" w14:textId="77777777" w:rsidR="00714947" w:rsidRDefault="00714947">
            <w:pPr>
              <w:jc w:val="center"/>
              <w:rPr>
                <w:rFonts w:ascii="Arial" w:hAnsi="Arial" w:cs="Arial"/>
                <w:color w:val="000000"/>
                <w:sz w:val="16"/>
                <w:szCs w:val="16"/>
              </w:rPr>
            </w:pPr>
            <w:r>
              <w:rPr>
                <w:rFonts w:ascii="Arial" w:hAnsi="Arial" w:cs="Arial"/>
                <w:color w:val="000000"/>
                <w:sz w:val="16"/>
                <w:szCs w:val="16"/>
              </w:rPr>
              <w:t>Ago 01 - Dic 22</w:t>
            </w:r>
          </w:p>
        </w:tc>
      </w:tr>
      <w:tr w:rsidR="00714947" w14:paraId="2A392CF9" w14:textId="77777777" w:rsidTr="00714947">
        <w:trPr>
          <w:trHeight w:val="309"/>
        </w:trPr>
        <w:tc>
          <w:tcPr>
            <w:tcW w:w="3114" w:type="dxa"/>
            <w:vMerge w:val="restart"/>
            <w:tcBorders>
              <w:top w:val="nil"/>
              <w:left w:val="single" w:sz="4" w:space="0" w:color="0070C0"/>
              <w:bottom w:val="single" w:sz="4" w:space="0" w:color="0070C0"/>
              <w:right w:val="single" w:sz="4" w:space="0" w:color="0070C0"/>
            </w:tcBorders>
            <w:noWrap/>
            <w:vAlign w:val="center"/>
            <w:hideMark/>
          </w:tcPr>
          <w:p w14:paraId="28F5A8B1"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Double Tree By Hilton 5*</w:t>
            </w:r>
          </w:p>
        </w:tc>
        <w:tc>
          <w:tcPr>
            <w:tcW w:w="398" w:type="dxa"/>
            <w:tcBorders>
              <w:top w:val="nil"/>
              <w:left w:val="nil"/>
              <w:bottom w:val="single" w:sz="4" w:space="0" w:color="0070C0"/>
              <w:right w:val="single" w:sz="4" w:space="0" w:color="0070C0"/>
            </w:tcBorders>
            <w:noWrap/>
            <w:vAlign w:val="center"/>
            <w:hideMark/>
          </w:tcPr>
          <w:p w14:paraId="73555FBF"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673</w:t>
            </w:r>
          </w:p>
        </w:tc>
        <w:tc>
          <w:tcPr>
            <w:tcW w:w="425" w:type="dxa"/>
            <w:tcBorders>
              <w:top w:val="nil"/>
              <w:left w:val="nil"/>
              <w:bottom w:val="single" w:sz="4" w:space="0" w:color="0070C0"/>
              <w:right w:val="single" w:sz="4" w:space="0" w:color="0070C0"/>
            </w:tcBorders>
            <w:noWrap/>
            <w:vAlign w:val="center"/>
            <w:hideMark/>
          </w:tcPr>
          <w:p w14:paraId="2D470D3C" w14:textId="77777777" w:rsidR="00714947" w:rsidRDefault="00714947">
            <w:pPr>
              <w:jc w:val="center"/>
              <w:rPr>
                <w:rFonts w:ascii="Arial" w:hAnsi="Arial" w:cs="Arial"/>
                <w:color w:val="000000"/>
                <w:sz w:val="16"/>
                <w:szCs w:val="16"/>
              </w:rPr>
            </w:pPr>
            <w:r>
              <w:rPr>
                <w:rFonts w:ascii="Arial" w:hAnsi="Arial" w:cs="Arial"/>
                <w:color w:val="000000"/>
                <w:sz w:val="16"/>
                <w:szCs w:val="16"/>
              </w:rPr>
              <w:t>184</w:t>
            </w:r>
          </w:p>
        </w:tc>
        <w:tc>
          <w:tcPr>
            <w:tcW w:w="513" w:type="dxa"/>
            <w:tcBorders>
              <w:top w:val="nil"/>
              <w:left w:val="nil"/>
              <w:bottom w:val="single" w:sz="4" w:space="0" w:color="0070C0"/>
              <w:right w:val="single" w:sz="4" w:space="0" w:color="0070C0"/>
            </w:tcBorders>
            <w:noWrap/>
            <w:vAlign w:val="center"/>
            <w:hideMark/>
          </w:tcPr>
          <w:p w14:paraId="19D39163"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442</w:t>
            </w:r>
          </w:p>
        </w:tc>
        <w:tc>
          <w:tcPr>
            <w:tcW w:w="407" w:type="dxa"/>
            <w:tcBorders>
              <w:top w:val="nil"/>
              <w:left w:val="nil"/>
              <w:bottom w:val="single" w:sz="4" w:space="0" w:color="0070C0"/>
              <w:right w:val="single" w:sz="4" w:space="0" w:color="0070C0"/>
            </w:tcBorders>
            <w:noWrap/>
            <w:vAlign w:val="center"/>
            <w:hideMark/>
          </w:tcPr>
          <w:p w14:paraId="647D4D97" w14:textId="77777777" w:rsidR="00714947" w:rsidRDefault="00714947">
            <w:pPr>
              <w:jc w:val="center"/>
              <w:rPr>
                <w:rFonts w:ascii="Arial" w:hAnsi="Arial" w:cs="Arial"/>
                <w:color w:val="000000"/>
                <w:sz w:val="16"/>
                <w:szCs w:val="16"/>
              </w:rPr>
            </w:pPr>
            <w:r>
              <w:rPr>
                <w:rFonts w:ascii="Arial" w:hAnsi="Arial" w:cs="Arial"/>
                <w:color w:val="000000"/>
                <w:sz w:val="16"/>
                <w:szCs w:val="16"/>
              </w:rPr>
              <w:t>115</w:t>
            </w:r>
          </w:p>
        </w:tc>
        <w:tc>
          <w:tcPr>
            <w:tcW w:w="480" w:type="dxa"/>
            <w:tcBorders>
              <w:top w:val="nil"/>
              <w:left w:val="nil"/>
              <w:bottom w:val="single" w:sz="4" w:space="0" w:color="0070C0"/>
              <w:right w:val="single" w:sz="4" w:space="0" w:color="0070C0"/>
            </w:tcBorders>
            <w:noWrap/>
            <w:vAlign w:val="center"/>
            <w:hideMark/>
          </w:tcPr>
          <w:p w14:paraId="361696C3"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343</w:t>
            </w:r>
          </w:p>
        </w:tc>
        <w:tc>
          <w:tcPr>
            <w:tcW w:w="407" w:type="dxa"/>
            <w:tcBorders>
              <w:top w:val="nil"/>
              <w:left w:val="nil"/>
              <w:bottom w:val="single" w:sz="4" w:space="0" w:color="0070C0"/>
              <w:right w:val="single" w:sz="4" w:space="0" w:color="0070C0"/>
            </w:tcBorders>
            <w:noWrap/>
            <w:vAlign w:val="center"/>
            <w:hideMark/>
          </w:tcPr>
          <w:p w14:paraId="1BA288D0" w14:textId="77777777" w:rsidR="00714947" w:rsidRDefault="00714947">
            <w:pPr>
              <w:jc w:val="center"/>
              <w:rPr>
                <w:rFonts w:ascii="Arial" w:hAnsi="Arial" w:cs="Arial"/>
                <w:color w:val="000000"/>
                <w:sz w:val="16"/>
                <w:szCs w:val="16"/>
              </w:rPr>
            </w:pPr>
            <w:r>
              <w:rPr>
                <w:rFonts w:ascii="Arial" w:hAnsi="Arial" w:cs="Arial"/>
                <w:color w:val="000000"/>
                <w:sz w:val="16"/>
                <w:szCs w:val="16"/>
              </w:rPr>
              <w:t>81</w:t>
            </w:r>
          </w:p>
        </w:tc>
        <w:tc>
          <w:tcPr>
            <w:tcW w:w="4887" w:type="dxa"/>
            <w:tcBorders>
              <w:top w:val="nil"/>
              <w:left w:val="nil"/>
              <w:bottom w:val="single" w:sz="4" w:space="0" w:color="0070C0"/>
              <w:right w:val="single" w:sz="4" w:space="0" w:color="0070C0"/>
            </w:tcBorders>
            <w:noWrap/>
            <w:vAlign w:val="center"/>
            <w:hideMark/>
          </w:tcPr>
          <w:p w14:paraId="45676276" w14:textId="77777777" w:rsidR="00714947" w:rsidRDefault="00714947">
            <w:pPr>
              <w:jc w:val="center"/>
              <w:rPr>
                <w:rFonts w:ascii="Arial" w:hAnsi="Arial" w:cs="Arial"/>
                <w:color w:val="000000"/>
                <w:sz w:val="16"/>
                <w:szCs w:val="16"/>
              </w:rPr>
            </w:pPr>
            <w:r>
              <w:rPr>
                <w:rFonts w:ascii="Arial" w:hAnsi="Arial" w:cs="Arial"/>
                <w:color w:val="000000"/>
                <w:sz w:val="16"/>
                <w:szCs w:val="16"/>
              </w:rPr>
              <w:t>Ago 01 - Dic 21</w:t>
            </w:r>
          </w:p>
        </w:tc>
      </w:tr>
      <w:tr w:rsidR="00714947" w:rsidRPr="00714947" w14:paraId="3BC72C30" w14:textId="77777777" w:rsidTr="00714947">
        <w:trPr>
          <w:trHeight w:val="309"/>
        </w:trPr>
        <w:tc>
          <w:tcPr>
            <w:tcW w:w="3114" w:type="dxa"/>
            <w:vMerge/>
            <w:tcBorders>
              <w:top w:val="nil"/>
              <w:left w:val="single" w:sz="4" w:space="0" w:color="0070C0"/>
              <w:bottom w:val="single" w:sz="4" w:space="0" w:color="0070C0"/>
              <w:right w:val="single" w:sz="4" w:space="0" w:color="0070C0"/>
            </w:tcBorders>
            <w:vAlign w:val="center"/>
            <w:hideMark/>
          </w:tcPr>
          <w:p w14:paraId="6E7F19B5" w14:textId="77777777" w:rsidR="00714947" w:rsidRDefault="00714947">
            <w:pPr>
              <w:rPr>
                <w:rFonts w:ascii="Arial" w:hAnsi="Arial" w:cs="Arial"/>
                <w:b/>
                <w:bCs/>
                <w:color w:val="000000"/>
                <w:sz w:val="18"/>
                <w:szCs w:val="18"/>
              </w:rPr>
            </w:pPr>
          </w:p>
        </w:tc>
        <w:tc>
          <w:tcPr>
            <w:tcW w:w="398" w:type="dxa"/>
            <w:tcBorders>
              <w:top w:val="nil"/>
              <w:left w:val="nil"/>
              <w:bottom w:val="single" w:sz="4" w:space="0" w:color="0070C0"/>
              <w:right w:val="single" w:sz="4" w:space="0" w:color="0070C0"/>
            </w:tcBorders>
            <w:noWrap/>
            <w:vAlign w:val="center"/>
            <w:hideMark/>
          </w:tcPr>
          <w:p w14:paraId="1D0A1903"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1112</w:t>
            </w:r>
          </w:p>
        </w:tc>
        <w:tc>
          <w:tcPr>
            <w:tcW w:w="425" w:type="dxa"/>
            <w:tcBorders>
              <w:top w:val="nil"/>
              <w:left w:val="nil"/>
              <w:bottom w:val="single" w:sz="4" w:space="0" w:color="0070C0"/>
              <w:right w:val="single" w:sz="4" w:space="0" w:color="0070C0"/>
            </w:tcBorders>
            <w:noWrap/>
            <w:vAlign w:val="center"/>
            <w:hideMark/>
          </w:tcPr>
          <w:p w14:paraId="276E3CEB" w14:textId="77777777" w:rsidR="00714947" w:rsidRDefault="00714947">
            <w:pPr>
              <w:jc w:val="center"/>
              <w:rPr>
                <w:rFonts w:ascii="Arial" w:hAnsi="Arial" w:cs="Arial"/>
                <w:color w:val="000000"/>
                <w:sz w:val="16"/>
                <w:szCs w:val="16"/>
              </w:rPr>
            </w:pPr>
            <w:r>
              <w:rPr>
                <w:rFonts w:ascii="Arial" w:hAnsi="Arial" w:cs="Arial"/>
                <w:color w:val="000000"/>
                <w:sz w:val="16"/>
                <w:szCs w:val="16"/>
              </w:rPr>
              <w:t>333</w:t>
            </w:r>
          </w:p>
        </w:tc>
        <w:tc>
          <w:tcPr>
            <w:tcW w:w="513" w:type="dxa"/>
            <w:tcBorders>
              <w:top w:val="nil"/>
              <w:left w:val="nil"/>
              <w:bottom w:val="single" w:sz="4" w:space="0" w:color="0070C0"/>
              <w:right w:val="single" w:sz="4" w:space="0" w:color="0070C0"/>
            </w:tcBorders>
            <w:noWrap/>
            <w:vAlign w:val="center"/>
            <w:hideMark/>
          </w:tcPr>
          <w:p w14:paraId="4B23B905"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662</w:t>
            </w:r>
          </w:p>
        </w:tc>
        <w:tc>
          <w:tcPr>
            <w:tcW w:w="407" w:type="dxa"/>
            <w:tcBorders>
              <w:top w:val="nil"/>
              <w:left w:val="nil"/>
              <w:bottom w:val="single" w:sz="4" w:space="0" w:color="0070C0"/>
              <w:right w:val="single" w:sz="4" w:space="0" w:color="0070C0"/>
            </w:tcBorders>
            <w:noWrap/>
            <w:vAlign w:val="center"/>
            <w:hideMark/>
          </w:tcPr>
          <w:p w14:paraId="347DD0C1" w14:textId="77777777" w:rsidR="00714947" w:rsidRDefault="00714947">
            <w:pPr>
              <w:jc w:val="center"/>
              <w:rPr>
                <w:rFonts w:ascii="Arial" w:hAnsi="Arial" w:cs="Arial"/>
                <w:color w:val="000000"/>
                <w:sz w:val="16"/>
                <w:szCs w:val="16"/>
              </w:rPr>
            </w:pPr>
            <w:r>
              <w:rPr>
                <w:rFonts w:ascii="Arial" w:hAnsi="Arial" w:cs="Arial"/>
                <w:color w:val="000000"/>
                <w:sz w:val="16"/>
                <w:szCs w:val="16"/>
              </w:rPr>
              <w:t>189</w:t>
            </w:r>
          </w:p>
        </w:tc>
        <w:tc>
          <w:tcPr>
            <w:tcW w:w="480" w:type="dxa"/>
            <w:tcBorders>
              <w:top w:val="nil"/>
              <w:left w:val="nil"/>
              <w:bottom w:val="single" w:sz="4" w:space="0" w:color="0070C0"/>
              <w:right w:val="single" w:sz="4" w:space="0" w:color="0070C0"/>
            </w:tcBorders>
            <w:noWrap/>
            <w:vAlign w:val="center"/>
            <w:hideMark/>
          </w:tcPr>
          <w:p w14:paraId="59BE5115"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490</w:t>
            </w:r>
          </w:p>
        </w:tc>
        <w:tc>
          <w:tcPr>
            <w:tcW w:w="407" w:type="dxa"/>
            <w:tcBorders>
              <w:top w:val="nil"/>
              <w:left w:val="nil"/>
              <w:bottom w:val="single" w:sz="4" w:space="0" w:color="0070C0"/>
              <w:right w:val="single" w:sz="4" w:space="0" w:color="0070C0"/>
            </w:tcBorders>
            <w:noWrap/>
            <w:vAlign w:val="center"/>
            <w:hideMark/>
          </w:tcPr>
          <w:p w14:paraId="75396BB7" w14:textId="77777777" w:rsidR="00714947" w:rsidRDefault="00714947">
            <w:pPr>
              <w:jc w:val="center"/>
              <w:rPr>
                <w:rFonts w:ascii="Arial" w:hAnsi="Arial" w:cs="Arial"/>
                <w:color w:val="000000"/>
                <w:sz w:val="16"/>
                <w:szCs w:val="16"/>
              </w:rPr>
            </w:pPr>
            <w:r>
              <w:rPr>
                <w:rFonts w:ascii="Arial" w:hAnsi="Arial" w:cs="Arial"/>
                <w:color w:val="000000"/>
                <w:sz w:val="16"/>
                <w:szCs w:val="16"/>
              </w:rPr>
              <w:t>131</w:t>
            </w:r>
          </w:p>
        </w:tc>
        <w:tc>
          <w:tcPr>
            <w:tcW w:w="4887" w:type="dxa"/>
            <w:tcBorders>
              <w:top w:val="nil"/>
              <w:left w:val="nil"/>
              <w:bottom w:val="single" w:sz="4" w:space="0" w:color="0070C0"/>
              <w:right w:val="single" w:sz="4" w:space="0" w:color="0070C0"/>
            </w:tcBorders>
            <w:noWrap/>
            <w:vAlign w:val="center"/>
            <w:hideMark/>
          </w:tcPr>
          <w:p w14:paraId="36E64A8F" w14:textId="77777777" w:rsidR="00714947" w:rsidRPr="00714947" w:rsidRDefault="00714947">
            <w:pPr>
              <w:jc w:val="center"/>
              <w:rPr>
                <w:rFonts w:ascii="Arial" w:hAnsi="Arial" w:cs="Arial"/>
                <w:color w:val="000000"/>
                <w:sz w:val="16"/>
                <w:szCs w:val="16"/>
                <w:lang w:val="en-US"/>
              </w:rPr>
            </w:pPr>
            <w:r w:rsidRPr="00714947">
              <w:rPr>
                <w:rFonts w:ascii="Arial" w:hAnsi="Arial" w:cs="Arial"/>
                <w:color w:val="000000"/>
                <w:sz w:val="16"/>
                <w:szCs w:val="16"/>
                <w:lang w:val="en-US"/>
              </w:rPr>
              <w:t>Set 04 - Set 0-9/ Dic 09 - Oct 12/ Oct 30 - Nov 02/ Nov 19 - Nov 22</w:t>
            </w:r>
          </w:p>
        </w:tc>
      </w:tr>
      <w:tr w:rsidR="00714947" w14:paraId="41C26318" w14:textId="77777777" w:rsidTr="00714947">
        <w:trPr>
          <w:trHeight w:val="309"/>
        </w:trPr>
        <w:tc>
          <w:tcPr>
            <w:tcW w:w="3114" w:type="dxa"/>
            <w:tcBorders>
              <w:top w:val="nil"/>
              <w:left w:val="single" w:sz="4" w:space="0" w:color="0070C0"/>
              <w:bottom w:val="single" w:sz="4" w:space="0" w:color="0070C0"/>
              <w:right w:val="single" w:sz="4" w:space="0" w:color="0070C0"/>
            </w:tcBorders>
            <w:noWrap/>
            <w:vAlign w:val="center"/>
            <w:hideMark/>
          </w:tcPr>
          <w:p w14:paraId="62F6F7EA"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Bourbon Cataratas Spa &amp; Resort 5*</w:t>
            </w:r>
          </w:p>
        </w:tc>
        <w:tc>
          <w:tcPr>
            <w:tcW w:w="398" w:type="dxa"/>
            <w:tcBorders>
              <w:top w:val="nil"/>
              <w:left w:val="nil"/>
              <w:bottom w:val="single" w:sz="4" w:space="0" w:color="0070C0"/>
              <w:right w:val="single" w:sz="4" w:space="0" w:color="0070C0"/>
            </w:tcBorders>
            <w:noWrap/>
            <w:vAlign w:val="center"/>
            <w:hideMark/>
          </w:tcPr>
          <w:p w14:paraId="3791BAFA"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759</w:t>
            </w:r>
          </w:p>
        </w:tc>
        <w:tc>
          <w:tcPr>
            <w:tcW w:w="425" w:type="dxa"/>
            <w:tcBorders>
              <w:top w:val="nil"/>
              <w:left w:val="nil"/>
              <w:bottom w:val="single" w:sz="4" w:space="0" w:color="0070C0"/>
              <w:right w:val="single" w:sz="4" w:space="0" w:color="0070C0"/>
            </w:tcBorders>
            <w:noWrap/>
            <w:vAlign w:val="center"/>
            <w:hideMark/>
          </w:tcPr>
          <w:p w14:paraId="6CBEE308" w14:textId="77777777" w:rsidR="00714947" w:rsidRDefault="00714947">
            <w:pPr>
              <w:jc w:val="center"/>
              <w:rPr>
                <w:rFonts w:ascii="Arial" w:hAnsi="Arial" w:cs="Arial"/>
                <w:color w:val="000000"/>
                <w:sz w:val="16"/>
                <w:szCs w:val="16"/>
              </w:rPr>
            </w:pPr>
            <w:r>
              <w:rPr>
                <w:rFonts w:ascii="Arial" w:hAnsi="Arial" w:cs="Arial"/>
                <w:color w:val="000000"/>
                <w:sz w:val="16"/>
                <w:szCs w:val="16"/>
              </w:rPr>
              <w:t>214</w:t>
            </w:r>
          </w:p>
        </w:tc>
        <w:tc>
          <w:tcPr>
            <w:tcW w:w="513" w:type="dxa"/>
            <w:tcBorders>
              <w:top w:val="nil"/>
              <w:left w:val="nil"/>
              <w:bottom w:val="single" w:sz="4" w:space="0" w:color="0070C0"/>
              <w:right w:val="single" w:sz="4" w:space="0" w:color="0070C0"/>
            </w:tcBorders>
            <w:noWrap/>
            <w:vAlign w:val="center"/>
            <w:hideMark/>
          </w:tcPr>
          <w:p w14:paraId="72189E6B"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510</w:t>
            </w:r>
          </w:p>
        </w:tc>
        <w:tc>
          <w:tcPr>
            <w:tcW w:w="407" w:type="dxa"/>
            <w:tcBorders>
              <w:top w:val="nil"/>
              <w:left w:val="nil"/>
              <w:bottom w:val="single" w:sz="4" w:space="0" w:color="0070C0"/>
              <w:right w:val="single" w:sz="4" w:space="0" w:color="0070C0"/>
            </w:tcBorders>
            <w:noWrap/>
            <w:vAlign w:val="center"/>
            <w:hideMark/>
          </w:tcPr>
          <w:p w14:paraId="35825A18" w14:textId="77777777" w:rsidR="00714947" w:rsidRDefault="00714947">
            <w:pPr>
              <w:jc w:val="center"/>
              <w:rPr>
                <w:rFonts w:ascii="Arial" w:hAnsi="Arial" w:cs="Arial"/>
                <w:color w:val="000000"/>
                <w:sz w:val="16"/>
                <w:szCs w:val="16"/>
              </w:rPr>
            </w:pPr>
            <w:r>
              <w:rPr>
                <w:rFonts w:ascii="Arial" w:hAnsi="Arial" w:cs="Arial"/>
                <w:color w:val="000000"/>
                <w:sz w:val="16"/>
                <w:szCs w:val="16"/>
              </w:rPr>
              <w:t>138</w:t>
            </w:r>
          </w:p>
        </w:tc>
        <w:tc>
          <w:tcPr>
            <w:tcW w:w="480" w:type="dxa"/>
            <w:tcBorders>
              <w:top w:val="nil"/>
              <w:left w:val="nil"/>
              <w:bottom w:val="single" w:sz="4" w:space="0" w:color="0070C0"/>
              <w:right w:val="single" w:sz="4" w:space="0" w:color="0070C0"/>
            </w:tcBorders>
            <w:noWrap/>
            <w:vAlign w:val="center"/>
            <w:hideMark/>
          </w:tcPr>
          <w:p w14:paraId="64C721DC" w14:textId="77777777" w:rsidR="00714947" w:rsidRDefault="00714947">
            <w:pPr>
              <w:jc w:val="center"/>
              <w:rPr>
                <w:rFonts w:ascii="Arial" w:hAnsi="Arial" w:cs="Arial"/>
                <w:b/>
                <w:bCs/>
                <w:color w:val="000000"/>
                <w:sz w:val="18"/>
                <w:szCs w:val="18"/>
              </w:rPr>
            </w:pPr>
            <w:r>
              <w:rPr>
                <w:rFonts w:ascii="Arial" w:hAnsi="Arial" w:cs="Arial"/>
                <w:b/>
                <w:bCs/>
                <w:color w:val="000000"/>
                <w:sz w:val="18"/>
                <w:szCs w:val="18"/>
              </w:rPr>
              <w:t>512</w:t>
            </w:r>
          </w:p>
        </w:tc>
        <w:tc>
          <w:tcPr>
            <w:tcW w:w="407" w:type="dxa"/>
            <w:tcBorders>
              <w:top w:val="nil"/>
              <w:left w:val="nil"/>
              <w:bottom w:val="single" w:sz="4" w:space="0" w:color="0070C0"/>
              <w:right w:val="single" w:sz="4" w:space="0" w:color="0070C0"/>
            </w:tcBorders>
            <w:noWrap/>
            <w:vAlign w:val="center"/>
            <w:hideMark/>
          </w:tcPr>
          <w:p w14:paraId="466AD847" w14:textId="77777777" w:rsidR="00714947" w:rsidRDefault="00714947">
            <w:pPr>
              <w:jc w:val="center"/>
              <w:rPr>
                <w:rFonts w:ascii="Arial" w:hAnsi="Arial" w:cs="Arial"/>
                <w:color w:val="000000"/>
                <w:sz w:val="16"/>
                <w:szCs w:val="16"/>
              </w:rPr>
            </w:pPr>
            <w:r>
              <w:rPr>
                <w:rFonts w:ascii="Arial" w:hAnsi="Arial" w:cs="Arial"/>
                <w:color w:val="000000"/>
                <w:sz w:val="16"/>
                <w:szCs w:val="16"/>
              </w:rPr>
              <w:t>139</w:t>
            </w:r>
          </w:p>
        </w:tc>
        <w:tc>
          <w:tcPr>
            <w:tcW w:w="4887" w:type="dxa"/>
            <w:tcBorders>
              <w:top w:val="nil"/>
              <w:left w:val="nil"/>
              <w:bottom w:val="single" w:sz="4" w:space="0" w:color="0070C0"/>
              <w:right w:val="single" w:sz="4" w:space="0" w:color="0070C0"/>
            </w:tcBorders>
            <w:noWrap/>
            <w:vAlign w:val="center"/>
            <w:hideMark/>
          </w:tcPr>
          <w:p w14:paraId="0BF7F017" w14:textId="77777777" w:rsidR="00714947" w:rsidRDefault="00714947">
            <w:pPr>
              <w:jc w:val="center"/>
              <w:rPr>
                <w:rFonts w:ascii="Arial" w:hAnsi="Arial" w:cs="Arial"/>
                <w:color w:val="000000"/>
                <w:sz w:val="16"/>
                <w:szCs w:val="16"/>
              </w:rPr>
            </w:pPr>
            <w:r>
              <w:rPr>
                <w:rFonts w:ascii="Arial" w:hAnsi="Arial" w:cs="Arial"/>
                <w:color w:val="000000"/>
                <w:sz w:val="16"/>
                <w:szCs w:val="16"/>
              </w:rPr>
              <w:t>Ago 01 - Dic 22</w:t>
            </w:r>
          </w:p>
        </w:tc>
      </w:tr>
    </w:tbl>
    <w:p w14:paraId="081FD15C" w14:textId="77777777" w:rsidR="00367A59" w:rsidRDefault="00367A59" w:rsidP="00F735DF">
      <w:pPr>
        <w:pBdr>
          <w:top w:val="nil"/>
          <w:left w:val="nil"/>
          <w:bottom w:val="nil"/>
          <w:right w:val="nil"/>
          <w:between w:val="nil"/>
        </w:pBdr>
        <w:rPr>
          <w:rFonts w:ascii="Arial" w:eastAsia="Arial" w:hAnsi="Arial" w:cs="Arial"/>
          <w:b/>
          <w:color w:val="E36C0A"/>
        </w:rPr>
      </w:pPr>
    </w:p>
    <w:p w14:paraId="694B9EF1" w14:textId="20E4E487" w:rsidR="00607046" w:rsidRPr="00607046" w:rsidRDefault="00000000" w:rsidP="00F735DF">
      <w:pPr>
        <w:pBdr>
          <w:top w:val="nil"/>
          <w:left w:val="nil"/>
          <w:bottom w:val="nil"/>
          <w:right w:val="nil"/>
          <w:between w:val="nil"/>
        </w:pBdr>
        <w:rPr>
          <w:rFonts w:ascii="Arial" w:eastAsia="Arial" w:hAnsi="Arial" w:cs="Arial"/>
          <w:color w:val="E36C0A"/>
        </w:rPr>
      </w:pPr>
      <w:r>
        <w:rPr>
          <w:rFonts w:ascii="Arial" w:eastAsia="Arial" w:hAnsi="Arial" w:cs="Arial"/>
          <w:b/>
          <w:color w:val="E36C0A"/>
        </w:rPr>
        <w:t xml:space="preserve">Información General: </w:t>
      </w:r>
      <w:r w:rsidR="00C409E2" w:rsidRPr="00606A53">
        <w:rPr>
          <w:rFonts w:ascii="Arial" w:hAnsi="Arial" w:cs="Arial"/>
          <w:sz w:val="20"/>
          <w:szCs w:val="20"/>
          <w:lang w:val="es-MX" w:eastAsia="es-PE"/>
        </w:rPr>
        <w:tab/>
      </w:r>
      <w:r w:rsidR="0015350D" w:rsidRPr="00C409E2">
        <w:rPr>
          <w:rFonts w:ascii="Arial" w:eastAsia="Arial" w:hAnsi="Arial" w:cs="Arial"/>
          <w:color w:val="000000"/>
          <w:sz w:val="20"/>
          <w:szCs w:val="20"/>
        </w:rPr>
        <w:tab/>
      </w:r>
      <w:r w:rsidR="0015350D" w:rsidRPr="00C409E2">
        <w:rPr>
          <w:rFonts w:ascii="Arial" w:eastAsia="Arial" w:hAnsi="Arial" w:cs="Arial"/>
          <w:color w:val="000000"/>
          <w:sz w:val="20"/>
          <w:szCs w:val="20"/>
        </w:rPr>
        <w:tab/>
      </w:r>
      <w:r w:rsidR="0015350D" w:rsidRPr="00C409E2">
        <w:rPr>
          <w:rFonts w:ascii="Arial" w:eastAsia="Arial" w:hAnsi="Arial" w:cs="Arial"/>
          <w:color w:val="000000"/>
          <w:sz w:val="20"/>
          <w:szCs w:val="20"/>
        </w:rPr>
        <w:tab/>
      </w:r>
      <w:r w:rsidR="0015350D" w:rsidRPr="00C409E2">
        <w:rPr>
          <w:rFonts w:ascii="Arial" w:eastAsia="Arial" w:hAnsi="Arial" w:cs="Arial"/>
          <w:color w:val="000000"/>
          <w:sz w:val="20"/>
          <w:szCs w:val="20"/>
        </w:rPr>
        <w:tab/>
      </w:r>
      <w:r w:rsidR="0015350D" w:rsidRPr="00C409E2">
        <w:rPr>
          <w:rFonts w:ascii="Arial" w:eastAsia="Arial" w:hAnsi="Arial" w:cs="Arial"/>
          <w:color w:val="000000"/>
          <w:sz w:val="20"/>
          <w:szCs w:val="20"/>
        </w:rPr>
        <w:tab/>
      </w:r>
      <w:r w:rsidR="0015350D" w:rsidRPr="00C409E2">
        <w:rPr>
          <w:rFonts w:ascii="Arial" w:eastAsia="Arial" w:hAnsi="Arial" w:cs="Arial"/>
          <w:color w:val="000000"/>
          <w:sz w:val="20"/>
          <w:szCs w:val="20"/>
        </w:rPr>
        <w:tab/>
      </w:r>
      <w:r w:rsidR="0015350D" w:rsidRPr="00C409E2">
        <w:rPr>
          <w:rFonts w:ascii="Arial" w:eastAsia="Arial" w:hAnsi="Arial" w:cs="Arial"/>
          <w:color w:val="000000"/>
          <w:sz w:val="20"/>
          <w:szCs w:val="20"/>
        </w:rPr>
        <w:tab/>
      </w:r>
      <w:r w:rsidR="0015350D" w:rsidRPr="00C409E2">
        <w:rPr>
          <w:rFonts w:ascii="Arial" w:eastAsia="Arial" w:hAnsi="Arial" w:cs="Arial"/>
          <w:color w:val="000000"/>
          <w:sz w:val="20"/>
          <w:szCs w:val="20"/>
        </w:rPr>
        <w:tab/>
      </w:r>
    </w:p>
    <w:p w14:paraId="78D05AAD" w14:textId="77777777" w:rsidR="00607046" w:rsidRPr="00607046" w:rsidRDefault="00607046" w:rsidP="00607046">
      <w:pPr>
        <w:pStyle w:val="Prrafodelista"/>
        <w:numPr>
          <w:ilvl w:val="0"/>
          <w:numId w:val="16"/>
        </w:numPr>
        <w:autoSpaceDE w:val="0"/>
        <w:autoSpaceDN w:val="0"/>
        <w:adjustRightInd w:val="0"/>
        <w:ind w:leftChars="0" w:firstLineChars="0"/>
        <w:jc w:val="both"/>
        <w:rPr>
          <w:rFonts w:ascii="Arial" w:hAnsi="Arial" w:cs="Arial"/>
          <w:sz w:val="20"/>
          <w:szCs w:val="20"/>
          <w:lang w:val="es-MX" w:eastAsia="es-PE"/>
        </w:rPr>
      </w:pPr>
      <w:r w:rsidRPr="00607046">
        <w:rPr>
          <w:rFonts w:ascii="Arial" w:hAnsi="Arial" w:cs="Arial"/>
          <w:sz w:val="20"/>
          <w:szCs w:val="20"/>
          <w:lang w:val="es-MX" w:eastAsia="es-PE"/>
        </w:rPr>
        <w:t>(*)El pasajero necesita elegir cual paseo desea realizar en el acto de la compra de lo contrario la parada brindada sera en el parque de las aves.</w:t>
      </w:r>
    </w:p>
    <w:p w14:paraId="6C33A4F8" w14:textId="77777777" w:rsidR="00607046" w:rsidRPr="00607046" w:rsidRDefault="00607046" w:rsidP="00607046">
      <w:pPr>
        <w:pStyle w:val="Prrafodelista"/>
        <w:numPr>
          <w:ilvl w:val="0"/>
          <w:numId w:val="16"/>
        </w:numPr>
        <w:autoSpaceDE w:val="0"/>
        <w:autoSpaceDN w:val="0"/>
        <w:adjustRightInd w:val="0"/>
        <w:ind w:leftChars="0" w:firstLineChars="0"/>
        <w:jc w:val="both"/>
        <w:rPr>
          <w:rFonts w:ascii="Arial" w:hAnsi="Arial" w:cs="Arial"/>
          <w:sz w:val="20"/>
          <w:szCs w:val="20"/>
          <w:lang w:val="es-MX" w:eastAsia="es-PE"/>
        </w:rPr>
      </w:pPr>
      <w:r w:rsidRPr="00607046">
        <w:rPr>
          <w:rFonts w:ascii="Arial" w:hAnsi="Arial" w:cs="Arial"/>
          <w:sz w:val="20"/>
          <w:szCs w:val="20"/>
          <w:lang w:val="es-MX" w:eastAsia="es-PE"/>
        </w:rPr>
        <w:t>Los precios no incluye la entrada de parque nacional Brasilero y Argentino, precios sujetos a modificacion sin previo aviso, tarifas netas.</w:t>
      </w:r>
    </w:p>
    <w:p w14:paraId="562FF1BF" w14:textId="77777777" w:rsidR="00027E7F" w:rsidRPr="00027E7F" w:rsidRDefault="00027E7F" w:rsidP="00027E7F">
      <w:pPr>
        <w:pStyle w:val="Prrafodelista"/>
        <w:numPr>
          <w:ilvl w:val="0"/>
          <w:numId w:val="16"/>
        </w:numPr>
        <w:autoSpaceDE w:val="0"/>
        <w:autoSpaceDN w:val="0"/>
        <w:adjustRightInd w:val="0"/>
        <w:ind w:leftChars="0" w:firstLineChars="0"/>
        <w:rPr>
          <w:rFonts w:ascii="Arial" w:hAnsi="Arial" w:cs="Arial"/>
          <w:sz w:val="20"/>
          <w:szCs w:val="20"/>
          <w:lang w:val="es-MX" w:eastAsia="es-PE"/>
        </w:rPr>
      </w:pPr>
      <w:r w:rsidRPr="003F2214">
        <w:rPr>
          <w:rFonts w:ascii="Arial" w:hAnsi="Arial" w:cs="Arial"/>
          <w:b/>
          <w:bCs/>
          <w:sz w:val="20"/>
          <w:szCs w:val="20"/>
          <w:lang w:val="es-MX" w:eastAsia="es-PE"/>
        </w:rPr>
        <w:t>Entrada Parque Brasil:</w:t>
      </w:r>
      <w:r w:rsidRPr="00027E7F">
        <w:rPr>
          <w:rFonts w:ascii="Arial" w:hAnsi="Arial" w:cs="Arial"/>
          <w:sz w:val="20"/>
          <w:szCs w:val="20"/>
          <w:lang w:val="es-MX" w:eastAsia="es-PE"/>
        </w:rPr>
        <w:t xml:space="preserve"> Adulto $35.00 (neto) / CHD (0-6) años free</w:t>
      </w:r>
    </w:p>
    <w:p w14:paraId="07AC61F9" w14:textId="6C805559" w:rsidR="003F2214" w:rsidRPr="003F2214" w:rsidRDefault="003F2214" w:rsidP="003F2214">
      <w:pPr>
        <w:pStyle w:val="Prrafodelista"/>
        <w:numPr>
          <w:ilvl w:val="0"/>
          <w:numId w:val="16"/>
        </w:numPr>
        <w:ind w:leftChars="0" w:firstLineChars="0"/>
        <w:rPr>
          <w:rFonts w:ascii="Arial" w:hAnsi="Arial" w:cs="Arial"/>
          <w:color w:val="000000"/>
          <w:sz w:val="20"/>
          <w:szCs w:val="20"/>
        </w:rPr>
      </w:pPr>
      <w:r w:rsidRPr="003F2214">
        <w:rPr>
          <w:rFonts w:ascii="Arial" w:hAnsi="Arial" w:cs="Arial"/>
          <w:b/>
          <w:bCs/>
          <w:color w:val="000000"/>
          <w:sz w:val="20"/>
          <w:szCs w:val="20"/>
        </w:rPr>
        <w:lastRenderedPageBreak/>
        <w:t>Entrada Parque Argentino:</w:t>
      </w:r>
      <w:r w:rsidRPr="003F2214">
        <w:rPr>
          <w:rFonts w:ascii="Arial" w:hAnsi="Arial" w:cs="Arial"/>
          <w:color w:val="000000"/>
          <w:sz w:val="20"/>
          <w:szCs w:val="20"/>
        </w:rPr>
        <w:t xml:space="preserve"> de </w:t>
      </w:r>
      <w:r w:rsidR="00714947">
        <w:rPr>
          <w:rFonts w:ascii="Arial" w:hAnsi="Arial" w:cs="Arial"/>
          <w:color w:val="000000"/>
          <w:sz w:val="20"/>
          <w:szCs w:val="20"/>
        </w:rPr>
        <w:t xml:space="preserve">Ago </w:t>
      </w:r>
      <w:r w:rsidRPr="003F2214">
        <w:rPr>
          <w:rFonts w:ascii="Arial" w:hAnsi="Arial" w:cs="Arial"/>
          <w:color w:val="000000"/>
          <w:sz w:val="20"/>
          <w:szCs w:val="20"/>
        </w:rPr>
        <w:t>01 - Dic 31: Adulto $</w:t>
      </w:r>
      <w:r w:rsidR="00A81EB3">
        <w:rPr>
          <w:rFonts w:ascii="Arial" w:hAnsi="Arial" w:cs="Arial"/>
          <w:color w:val="000000"/>
          <w:sz w:val="20"/>
          <w:szCs w:val="20"/>
        </w:rPr>
        <w:t>63</w:t>
      </w:r>
      <w:r w:rsidRPr="003F2214">
        <w:rPr>
          <w:rFonts w:ascii="Arial" w:hAnsi="Arial" w:cs="Arial"/>
          <w:color w:val="000000"/>
          <w:sz w:val="20"/>
          <w:szCs w:val="20"/>
        </w:rPr>
        <w:t>.00 (neto)CHD (0-5) años Free. Se puede combinar con almuerzo en Fortin / paseo en bote Gran Aventura</w:t>
      </w:r>
    </w:p>
    <w:p w14:paraId="027C7BED" w14:textId="69B02AD5" w:rsidR="00027E7F" w:rsidRPr="00027E7F" w:rsidRDefault="00027E7F" w:rsidP="00027E7F">
      <w:pPr>
        <w:pStyle w:val="Prrafodelista"/>
        <w:numPr>
          <w:ilvl w:val="0"/>
          <w:numId w:val="16"/>
        </w:numPr>
        <w:autoSpaceDE w:val="0"/>
        <w:autoSpaceDN w:val="0"/>
        <w:adjustRightInd w:val="0"/>
        <w:ind w:leftChars="0" w:firstLineChars="0"/>
        <w:rPr>
          <w:rFonts w:ascii="Arial" w:hAnsi="Arial" w:cs="Arial"/>
          <w:sz w:val="20"/>
          <w:szCs w:val="20"/>
          <w:lang w:val="es-MX" w:eastAsia="es-PE"/>
        </w:rPr>
      </w:pPr>
      <w:r w:rsidRPr="003F2214">
        <w:rPr>
          <w:rFonts w:ascii="Arial" w:hAnsi="Arial" w:cs="Arial"/>
          <w:b/>
          <w:bCs/>
          <w:sz w:val="20"/>
          <w:szCs w:val="20"/>
          <w:lang w:val="es-MX" w:eastAsia="es-PE"/>
        </w:rPr>
        <w:t>Entrada a parque de aves:</w:t>
      </w:r>
      <w:r w:rsidR="00A81EB3">
        <w:rPr>
          <w:rFonts w:ascii="Arial" w:hAnsi="Arial" w:cs="Arial"/>
          <w:b/>
          <w:bCs/>
          <w:sz w:val="20"/>
          <w:szCs w:val="20"/>
          <w:lang w:val="es-MX" w:eastAsia="es-PE"/>
        </w:rPr>
        <w:t xml:space="preserve"> </w:t>
      </w:r>
      <w:r w:rsidR="00714947">
        <w:rPr>
          <w:rFonts w:ascii="Arial" w:hAnsi="Arial" w:cs="Arial"/>
          <w:sz w:val="20"/>
          <w:szCs w:val="20"/>
          <w:lang w:val="es-MX" w:eastAsia="es-PE"/>
        </w:rPr>
        <w:t>Ago</w:t>
      </w:r>
      <w:r w:rsidR="00A81EB3" w:rsidRPr="00A81EB3">
        <w:rPr>
          <w:rFonts w:ascii="Arial" w:hAnsi="Arial" w:cs="Arial"/>
          <w:sz w:val="20"/>
          <w:szCs w:val="20"/>
          <w:lang w:val="es-MX" w:eastAsia="es-PE"/>
        </w:rPr>
        <w:t xml:space="preserve"> 01 – Nov 30</w:t>
      </w:r>
      <w:r w:rsidR="00A81EB3">
        <w:rPr>
          <w:rFonts w:ascii="Arial" w:hAnsi="Arial" w:cs="Arial"/>
          <w:sz w:val="20"/>
          <w:szCs w:val="20"/>
          <w:lang w:val="es-MX" w:eastAsia="es-PE"/>
        </w:rPr>
        <w:t xml:space="preserve"> </w:t>
      </w:r>
      <w:r w:rsidRPr="00027E7F">
        <w:rPr>
          <w:rFonts w:ascii="Arial" w:hAnsi="Arial" w:cs="Arial"/>
          <w:sz w:val="20"/>
          <w:szCs w:val="20"/>
          <w:lang w:val="es-MX" w:eastAsia="es-PE"/>
        </w:rPr>
        <w:t>Adt: $2</w:t>
      </w:r>
      <w:r w:rsidR="00A81EB3">
        <w:rPr>
          <w:rFonts w:ascii="Arial" w:hAnsi="Arial" w:cs="Arial"/>
          <w:sz w:val="20"/>
          <w:szCs w:val="20"/>
          <w:lang w:val="es-MX" w:eastAsia="es-PE"/>
        </w:rPr>
        <w:t>3</w:t>
      </w:r>
      <w:r w:rsidRPr="00027E7F">
        <w:rPr>
          <w:rFonts w:ascii="Arial" w:hAnsi="Arial" w:cs="Arial"/>
          <w:sz w:val="20"/>
          <w:szCs w:val="20"/>
          <w:lang w:val="es-MX" w:eastAsia="es-PE"/>
        </w:rPr>
        <w:t>.00 (neto), / CHD (9-16 años) pagan : $1</w:t>
      </w:r>
      <w:r w:rsidR="00A81EB3">
        <w:rPr>
          <w:rFonts w:ascii="Arial" w:hAnsi="Arial" w:cs="Arial"/>
          <w:sz w:val="20"/>
          <w:szCs w:val="20"/>
          <w:lang w:val="es-MX" w:eastAsia="es-PE"/>
        </w:rPr>
        <w:t>2</w:t>
      </w:r>
      <w:r w:rsidRPr="00027E7F">
        <w:rPr>
          <w:rFonts w:ascii="Arial" w:hAnsi="Arial" w:cs="Arial"/>
          <w:sz w:val="20"/>
          <w:szCs w:val="20"/>
          <w:lang w:val="es-MX" w:eastAsia="es-PE"/>
        </w:rPr>
        <w:t>.00 (neto)/ Chd  de (0-8 años)  Free.</w:t>
      </w:r>
    </w:p>
    <w:p w14:paraId="7CAADACE" w14:textId="6161823D" w:rsidR="00027E7F" w:rsidRPr="00027E7F" w:rsidRDefault="00027E7F" w:rsidP="00027E7F">
      <w:pPr>
        <w:pStyle w:val="Prrafodelista"/>
        <w:numPr>
          <w:ilvl w:val="0"/>
          <w:numId w:val="16"/>
        </w:numPr>
        <w:autoSpaceDE w:val="0"/>
        <w:autoSpaceDN w:val="0"/>
        <w:adjustRightInd w:val="0"/>
        <w:ind w:leftChars="0" w:firstLineChars="0"/>
        <w:rPr>
          <w:rFonts w:ascii="Arial" w:hAnsi="Arial" w:cs="Arial"/>
          <w:sz w:val="20"/>
          <w:szCs w:val="20"/>
          <w:lang w:val="es-MX" w:eastAsia="es-PE"/>
        </w:rPr>
      </w:pPr>
      <w:r w:rsidRPr="003F2214">
        <w:rPr>
          <w:rFonts w:ascii="Arial" w:hAnsi="Arial" w:cs="Arial"/>
          <w:b/>
          <w:bCs/>
          <w:sz w:val="20"/>
          <w:szCs w:val="20"/>
          <w:lang w:val="es-MX" w:eastAsia="es-PE"/>
        </w:rPr>
        <w:t>Rueda de la fortuna:</w:t>
      </w:r>
      <w:r w:rsidRPr="00027E7F">
        <w:rPr>
          <w:rFonts w:ascii="Arial" w:hAnsi="Arial" w:cs="Arial"/>
          <w:sz w:val="20"/>
          <w:szCs w:val="20"/>
          <w:lang w:val="es-MX" w:eastAsia="es-PE"/>
        </w:rPr>
        <w:t xml:space="preserve"> adulto $</w:t>
      </w:r>
      <w:r w:rsidR="00A81EB3">
        <w:rPr>
          <w:rFonts w:ascii="Arial" w:hAnsi="Arial" w:cs="Arial"/>
          <w:sz w:val="20"/>
          <w:szCs w:val="20"/>
          <w:lang w:val="es-MX" w:eastAsia="es-PE"/>
        </w:rPr>
        <w:t>9</w:t>
      </w:r>
      <w:r w:rsidRPr="00027E7F">
        <w:rPr>
          <w:rFonts w:ascii="Arial" w:hAnsi="Arial" w:cs="Arial"/>
          <w:sz w:val="20"/>
          <w:szCs w:val="20"/>
          <w:lang w:val="es-MX" w:eastAsia="es-PE"/>
        </w:rPr>
        <w:t>.00 (neto)/ CHD (4-11 años) pagan : $</w:t>
      </w:r>
      <w:r w:rsidR="00A81EB3">
        <w:rPr>
          <w:rFonts w:ascii="Arial" w:hAnsi="Arial" w:cs="Arial"/>
          <w:sz w:val="20"/>
          <w:szCs w:val="20"/>
          <w:lang w:val="es-MX" w:eastAsia="es-PE"/>
        </w:rPr>
        <w:t>6</w:t>
      </w:r>
      <w:r w:rsidRPr="00027E7F">
        <w:rPr>
          <w:rFonts w:ascii="Arial" w:hAnsi="Arial" w:cs="Arial"/>
          <w:sz w:val="20"/>
          <w:szCs w:val="20"/>
          <w:lang w:val="es-MX" w:eastAsia="es-PE"/>
        </w:rPr>
        <w:t>.00 (neto)/ Chd  de (0-3 años) Free.</w:t>
      </w:r>
    </w:p>
    <w:p w14:paraId="41991B62" w14:textId="52E53ED8" w:rsidR="00027E7F" w:rsidRPr="00027E7F" w:rsidRDefault="00027E7F" w:rsidP="00027E7F">
      <w:pPr>
        <w:pStyle w:val="Prrafodelista"/>
        <w:numPr>
          <w:ilvl w:val="0"/>
          <w:numId w:val="16"/>
        </w:numPr>
        <w:autoSpaceDE w:val="0"/>
        <w:autoSpaceDN w:val="0"/>
        <w:adjustRightInd w:val="0"/>
        <w:ind w:leftChars="0" w:firstLineChars="0"/>
        <w:rPr>
          <w:rFonts w:ascii="Arial" w:hAnsi="Arial" w:cs="Arial"/>
          <w:sz w:val="20"/>
          <w:szCs w:val="20"/>
          <w:lang w:val="es-MX" w:eastAsia="es-PE"/>
        </w:rPr>
      </w:pPr>
      <w:r w:rsidRPr="003F2214">
        <w:rPr>
          <w:rFonts w:ascii="Arial" w:hAnsi="Arial" w:cs="Arial"/>
          <w:b/>
          <w:bCs/>
          <w:sz w:val="20"/>
          <w:szCs w:val="20"/>
          <w:lang w:val="es-MX" w:eastAsia="es-PE"/>
        </w:rPr>
        <w:t>Entrada Hito de las 3 fronteras:</w:t>
      </w:r>
      <w:r w:rsidRPr="00027E7F">
        <w:rPr>
          <w:rFonts w:ascii="Arial" w:hAnsi="Arial" w:cs="Arial"/>
          <w:sz w:val="20"/>
          <w:szCs w:val="20"/>
          <w:lang w:val="es-MX" w:eastAsia="es-PE"/>
        </w:rPr>
        <w:t xml:space="preserve"> adulto $</w:t>
      </w:r>
      <w:r w:rsidR="00714947">
        <w:rPr>
          <w:rFonts w:ascii="Arial" w:hAnsi="Arial" w:cs="Arial"/>
          <w:sz w:val="20"/>
          <w:szCs w:val="20"/>
          <w:lang w:val="es-MX" w:eastAsia="es-PE"/>
        </w:rPr>
        <w:t>21</w:t>
      </w:r>
      <w:r w:rsidRPr="00027E7F">
        <w:rPr>
          <w:rFonts w:ascii="Arial" w:hAnsi="Arial" w:cs="Arial"/>
          <w:sz w:val="20"/>
          <w:szCs w:val="20"/>
          <w:lang w:val="es-MX" w:eastAsia="es-PE"/>
        </w:rPr>
        <w:t>.00 (neto)/ CHD (6-11 años) pagan : $1</w:t>
      </w:r>
      <w:r w:rsidR="00714947">
        <w:rPr>
          <w:rFonts w:ascii="Arial" w:hAnsi="Arial" w:cs="Arial"/>
          <w:sz w:val="20"/>
          <w:szCs w:val="20"/>
          <w:lang w:val="es-MX" w:eastAsia="es-PE"/>
        </w:rPr>
        <w:t>5</w:t>
      </w:r>
      <w:r w:rsidRPr="00027E7F">
        <w:rPr>
          <w:rFonts w:ascii="Arial" w:hAnsi="Arial" w:cs="Arial"/>
          <w:sz w:val="20"/>
          <w:szCs w:val="20"/>
          <w:lang w:val="es-MX" w:eastAsia="es-PE"/>
        </w:rPr>
        <w:t>.00 (neto)/ Chd  de (0-6 años) Free.</w:t>
      </w:r>
    </w:p>
    <w:p w14:paraId="1562F1DE" w14:textId="5B69402E" w:rsidR="00027E7F" w:rsidRPr="00027E7F" w:rsidRDefault="00027E7F" w:rsidP="00027E7F">
      <w:pPr>
        <w:pStyle w:val="Prrafodelista"/>
        <w:numPr>
          <w:ilvl w:val="0"/>
          <w:numId w:val="16"/>
        </w:numPr>
        <w:autoSpaceDE w:val="0"/>
        <w:autoSpaceDN w:val="0"/>
        <w:adjustRightInd w:val="0"/>
        <w:ind w:leftChars="0" w:firstLineChars="0"/>
        <w:jc w:val="both"/>
        <w:rPr>
          <w:rFonts w:ascii="Arial" w:hAnsi="Arial" w:cs="Arial"/>
          <w:color w:val="EE0000"/>
          <w:sz w:val="20"/>
          <w:szCs w:val="20"/>
          <w:lang w:val="es-MX" w:eastAsia="es-PE"/>
        </w:rPr>
      </w:pPr>
      <w:r w:rsidRPr="00027E7F">
        <w:rPr>
          <w:rFonts w:ascii="Arial" w:hAnsi="Arial" w:cs="Arial"/>
          <w:sz w:val="20"/>
          <w:szCs w:val="20"/>
          <w:lang w:val="es-MX" w:eastAsia="es-PE"/>
        </w:rPr>
        <w:t>* No se aplica descuento para mayores de 60 años</w:t>
      </w:r>
      <w:r w:rsidR="003F2214">
        <w:rPr>
          <w:rFonts w:ascii="Arial" w:hAnsi="Arial" w:cs="Arial"/>
          <w:sz w:val="20"/>
          <w:szCs w:val="20"/>
          <w:lang w:val="es-MX" w:eastAsia="es-PE"/>
        </w:rPr>
        <w:t>.</w:t>
      </w:r>
    </w:p>
    <w:p w14:paraId="24444632" w14:textId="48EF0A17" w:rsidR="00607046" w:rsidRPr="00027E7F" w:rsidRDefault="00607046" w:rsidP="00027E7F">
      <w:pPr>
        <w:autoSpaceDE w:val="0"/>
        <w:autoSpaceDN w:val="0"/>
        <w:adjustRightInd w:val="0"/>
        <w:ind w:left="360"/>
        <w:jc w:val="both"/>
        <w:rPr>
          <w:rFonts w:ascii="Arial" w:eastAsia="Calibri" w:hAnsi="Arial" w:cs="Arial"/>
          <w:color w:val="EE0000"/>
          <w:sz w:val="20"/>
          <w:szCs w:val="20"/>
          <w:lang w:val="es-MX" w:eastAsia="es-PE"/>
        </w:rPr>
      </w:pPr>
      <w:r w:rsidRPr="00027E7F">
        <w:rPr>
          <w:rFonts w:ascii="Arial" w:eastAsia="Calibri" w:hAnsi="Arial" w:cs="Arial"/>
          <w:b/>
          <w:bCs/>
          <w:color w:val="EE0000"/>
          <w:sz w:val="20"/>
          <w:szCs w:val="20"/>
          <w:lang w:val="es-MX" w:eastAsia="es-PE"/>
        </w:rPr>
        <w:t>Politica de niños:</w:t>
      </w:r>
    </w:p>
    <w:p w14:paraId="6A45BDFC" w14:textId="46889AA8" w:rsidR="00607046" w:rsidRPr="008A2176" w:rsidRDefault="00607046" w:rsidP="00607046">
      <w:pPr>
        <w:pStyle w:val="Prrafodelista"/>
        <w:numPr>
          <w:ilvl w:val="0"/>
          <w:numId w:val="16"/>
        </w:numPr>
        <w:autoSpaceDE w:val="0"/>
        <w:autoSpaceDN w:val="0"/>
        <w:adjustRightInd w:val="0"/>
        <w:ind w:leftChars="0" w:firstLineChars="0"/>
        <w:jc w:val="both"/>
        <w:rPr>
          <w:rFonts w:ascii="Arial" w:hAnsi="Arial" w:cs="Arial"/>
          <w:color w:val="EE0000"/>
          <w:sz w:val="20"/>
          <w:szCs w:val="20"/>
          <w:lang w:val="es-MX" w:eastAsia="es-PE"/>
        </w:rPr>
      </w:pPr>
      <w:r w:rsidRPr="008A2176">
        <w:rPr>
          <w:rFonts w:ascii="Arial" w:hAnsi="Arial" w:cs="Arial"/>
          <w:b/>
          <w:bCs/>
          <w:color w:val="EE0000"/>
          <w:sz w:val="20"/>
          <w:szCs w:val="20"/>
          <w:lang w:val="es-MX" w:eastAsia="es-PE"/>
        </w:rPr>
        <w:t>Para los servicios: traslados + entradas (Niños de 0 a 6 años no pagan/ Niños de 7 a 1</w:t>
      </w:r>
      <w:r w:rsidR="00714947">
        <w:rPr>
          <w:rFonts w:ascii="Arial" w:hAnsi="Arial" w:cs="Arial"/>
          <w:b/>
          <w:bCs/>
          <w:color w:val="EE0000"/>
          <w:sz w:val="20"/>
          <w:szCs w:val="20"/>
          <w:lang w:val="es-MX" w:eastAsia="es-PE"/>
        </w:rPr>
        <w:t>2</w:t>
      </w:r>
      <w:r w:rsidRPr="008A2176">
        <w:rPr>
          <w:rFonts w:ascii="Arial" w:hAnsi="Arial" w:cs="Arial"/>
          <w:b/>
          <w:bCs/>
          <w:color w:val="EE0000"/>
          <w:sz w:val="20"/>
          <w:szCs w:val="20"/>
          <w:lang w:val="es-MX" w:eastAsia="es-PE"/>
        </w:rPr>
        <w:t xml:space="preserve"> años en adelante pagan </w:t>
      </w:r>
      <w:r w:rsidR="008A2176" w:rsidRPr="008A2176">
        <w:rPr>
          <w:rFonts w:ascii="Arial" w:hAnsi="Arial" w:cs="Arial"/>
          <w:b/>
          <w:bCs/>
          <w:color w:val="EE0000"/>
          <w:sz w:val="20"/>
          <w:szCs w:val="20"/>
          <w:lang w:val="es-MX" w:eastAsia="es-PE"/>
        </w:rPr>
        <w:t>9</w:t>
      </w:r>
      <w:r w:rsidR="00847538">
        <w:rPr>
          <w:rFonts w:ascii="Arial" w:hAnsi="Arial" w:cs="Arial"/>
          <w:b/>
          <w:bCs/>
          <w:color w:val="EE0000"/>
          <w:sz w:val="20"/>
          <w:szCs w:val="20"/>
          <w:lang w:val="es-MX" w:eastAsia="es-PE"/>
        </w:rPr>
        <w:t>8</w:t>
      </w:r>
      <w:r w:rsidRPr="008A2176">
        <w:rPr>
          <w:rFonts w:ascii="Arial" w:hAnsi="Arial" w:cs="Arial"/>
          <w:b/>
          <w:bCs/>
          <w:color w:val="EE0000"/>
          <w:sz w:val="20"/>
          <w:szCs w:val="20"/>
          <w:lang w:val="es-MX" w:eastAsia="es-PE"/>
        </w:rPr>
        <w:t>.00 dólares, según edad de CHD por hotel tal como se indica a continuación:</w:t>
      </w:r>
    </w:p>
    <w:p w14:paraId="109653E0" w14:textId="77777777" w:rsidR="00607046" w:rsidRPr="00607046" w:rsidRDefault="00607046" w:rsidP="00607046">
      <w:pPr>
        <w:pStyle w:val="Prrafodelista"/>
        <w:numPr>
          <w:ilvl w:val="0"/>
          <w:numId w:val="16"/>
        </w:numPr>
        <w:autoSpaceDE w:val="0"/>
        <w:autoSpaceDN w:val="0"/>
        <w:adjustRightInd w:val="0"/>
        <w:ind w:leftChars="0" w:firstLineChars="0"/>
        <w:jc w:val="both"/>
        <w:rPr>
          <w:rFonts w:ascii="Arial" w:hAnsi="Arial" w:cs="Arial"/>
          <w:sz w:val="20"/>
          <w:szCs w:val="20"/>
          <w:lang w:val="es-MX" w:eastAsia="es-PE"/>
        </w:rPr>
      </w:pPr>
      <w:r w:rsidRPr="00607046">
        <w:rPr>
          <w:rFonts w:ascii="Arial" w:hAnsi="Arial" w:cs="Arial"/>
          <w:b/>
          <w:bCs/>
          <w:sz w:val="20"/>
          <w:szCs w:val="20"/>
          <w:lang w:val="es-MX" w:eastAsia="es-PE"/>
        </w:rPr>
        <w:t>Manaca:</w:t>
      </w:r>
      <w:r w:rsidRPr="00607046">
        <w:rPr>
          <w:rFonts w:ascii="Arial" w:hAnsi="Arial" w:cs="Arial"/>
          <w:sz w:val="20"/>
          <w:szCs w:val="20"/>
          <w:lang w:val="es-MX" w:eastAsia="es-PE"/>
        </w:rPr>
        <w:t xml:space="preserve"> Permite 01 niño GRATIS hasta los 06 años en la misma habitacion de dos pagantes.</w:t>
      </w:r>
    </w:p>
    <w:p w14:paraId="37B35D46" w14:textId="77777777" w:rsidR="00367A59" w:rsidRPr="00367A59" w:rsidRDefault="00367A59" w:rsidP="00367A59">
      <w:pPr>
        <w:pStyle w:val="Prrafodelista"/>
        <w:numPr>
          <w:ilvl w:val="0"/>
          <w:numId w:val="16"/>
        </w:numPr>
        <w:ind w:leftChars="0" w:firstLineChars="0"/>
        <w:jc w:val="both"/>
        <w:rPr>
          <w:color w:val="000000"/>
        </w:rPr>
      </w:pPr>
      <w:r w:rsidRPr="00367A59">
        <w:rPr>
          <w:b/>
          <w:bCs/>
          <w:color w:val="000000"/>
        </w:rPr>
        <w:t xml:space="preserve">Hotel Portinari Centro 3*: </w:t>
      </w:r>
      <w:r w:rsidRPr="00367A59">
        <w:rPr>
          <w:color w:val="000000"/>
        </w:rPr>
        <w:t xml:space="preserve"> 01 chd hasta 06 años free en la misma habitación de dos pagantes;</w:t>
      </w:r>
    </w:p>
    <w:p w14:paraId="4A285BEC" w14:textId="77777777" w:rsidR="00607046" w:rsidRPr="00607046" w:rsidRDefault="00607046" w:rsidP="00607046">
      <w:pPr>
        <w:pStyle w:val="Prrafodelista"/>
        <w:numPr>
          <w:ilvl w:val="0"/>
          <w:numId w:val="16"/>
        </w:numPr>
        <w:autoSpaceDE w:val="0"/>
        <w:autoSpaceDN w:val="0"/>
        <w:adjustRightInd w:val="0"/>
        <w:ind w:leftChars="0" w:firstLineChars="0"/>
        <w:jc w:val="both"/>
        <w:rPr>
          <w:rFonts w:ascii="Arial" w:hAnsi="Arial" w:cs="Arial"/>
          <w:sz w:val="20"/>
          <w:szCs w:val="20"/>
          <w:lang w:val="es-MX" w:eastAsia="es-PE"/>
        </w:rPr>
      </w:pPr>
      <w:r w:rsidRPr="00607046">
        <w:rPr>
          <w:rFonts w:ascii="Arial" w:hAnsi="Arial" w:cs="Arial"/>
          <w:b/>
          <w:bCs/>
          <w:sz w:val="20"/>
          <w:szCs w:val="20"/>
          <w:lang w:val="es-MX" w:eastAsia="es-PE"/>
        </w:rPr>
        <w:t>Continental Inn:</w:t>
      </w:r>
      <w:r w:rsidRPr="00607046">
        <w:rPr>
          <w:rFonts w:ascii="Arial" w:hAnsi="Arial" w:cs="Arial"/>
          <w:sz w:val="20"/>
          <w:szCs w:val="20"/>
          <w:lang w:val="es-MX" w:eastAsia="es-PE"/>
        </w:rPr>
        <w:t>Permite 01 niño GRATIS hasta los 10 años en la misma habitación de dos pagantes.</w:t>
      </w:r>
    </w:p>
    <w:p w14:paraId="095B581C" w14:textId="77777777" w:rsidR="00607046" w:rsidRPr="00607046" w:rsidRDefault="00607046" w:rsidP="00607046">
      <w:pPr>
        <w:pStyle w:val="Prrafodelista"/>
        <w:numPr>
          <w:ilvl w:val="0"/>
          <w:numId w:val="16"/>
        </w:numPr>
        <w:autoSpaceDE w:val="0"/>
        <w:autoSpaceDN w:val="0"/>
        <w:adjustRightInd w:val="0"/>
        <w:ind w:leftChars="0" w:firstLineChars="0"/>
        <w:jc w:val="both"/>
        <w:rPr>
          <w:rFonts w:ascii="Arial" w:hAnsi="Arial" w:cs="Arial"/>
          <w:sz w:val="20"/>
          <w:szCs w:val="20"/>
          <w:lang w:val="es-MX" w:eastAsia="es-PE"/>
        </w:rPr>
      </w:pPr>
      <w:r w:rsidRPr="00607046">
        <w:rPr>
          <w:rFonts w:ascii="Arial" w:hAnsi="Arial" w:cs="Arial"/>
          <w:b/>
          <w:bCs/>
          <w:sz w:val="20"/>
          <w:szCs w:val="20"/>
          <w:lang w:val="es-MX" w:eastAsia="es-PE"/>
        </w:rPr>
        <w:t xml:space="preserve">Viale Tower: </w:t>
      </w:r>
      <w:r w:rsidRPr="00607046">
        <w:rPr>
          <w:rFonts w:ascii="Arial" w:hAnsi="Arial" w:cs="Arial"/>
          <w:sz w:val="20"/>
          <w:szCs w:val="20"/>
          <w:lang w:val="es-MX" w:eastAsia="es-PE"/>
        </w:rPr>
        <w:t xml:space="preserve"> Permite 01 chd GRATIS hasta los 07 años en la misma habitación con 02 adultos pagantes / Cena: Adulto $28.00 (neto) por pax no aplica bebidas. .</w:t>
      </w:r>
    </w:p>
    <w:p w14:paraId="104FE8D1" w14:textId="77777777" w:rsidR="00607046" w:rsidRPr="00607046" w:rsidRDefault="00607046" w:rsidP="00607046">
      <w:pPr>
        <w:pStyle w:val="Prrafodelista"/>
        <w:numPr>
          <w:ilvl w:val="0"/>
          <w:numId w:val="16"/>
        </w:numPr>
        <w:autoSpaceDE w:val="0"/>
        <w:autoSpaceDN w:val="0"/>
        <w:adjustRightInd w:val="0"/>
        <w:ind w:leftChars="0" w:firstLineChars="0"/>
        <w:jc w:val="both"/>
        <w:rPr>
          <w:rFonts w:ascii="Arial" w:hAnsi="Arial" w:cs="Arial"/>
          <w:sz w:val="20"/>
          <w:szCs w:val="20"/>
          <w:lang w:val="es-MX" w:eastAsia="es-PE"/>
        </w:rPr>
      </w:pPr>
      <w:r w:rsidRPr="00607046">
        <w:rPr>
          <w:rFonts w:ascii="Arial" w:hAnsi="Arial" w:cs="Arial"/>
          <w:b/>
          <w:bCs/>
          <w:sz w:val="20"/>
          <w:szCs w:val="20"/>
          <w:lang w:val="es-MX" w:eastAsia="es-PE"/>
        </w:rPr>
        <w:t>Nadai:</w:t>
      </w:r>
      <w:r w:rsidRPr="00607046">
        <w:rPr>
          <w:rFonts w:ascii="Arial" w:hAnsi="Arial" w:cs="Arial"/>
          <w:sz w:val="20"/>
          <w:szCs w:val="20"/>
          <w:lang w:val="es-MX" w:eastAsia="es-PE"/>
        </w:rPr>
        <w:t xml:space="preserve"> no aplica para feriados y alta temporada. Permite 01 niño GRATIS hasta los 07 años en la misma Habitacion de dos pagantes / Cena: Adulto $28.00 (neto) por pax no aplica bebidas..</w:t>
      </w:r>
    </w:p>
    <w:p w14:paraId="64A347B4" w14:textId="77777777" w:rsidR="00607046" w:rsidRPr="00607046" w:rsidRDefault="00607046" w:rsidP="00607046">
      <w:pPr>
        <w:pStyle w:val="Prrafodelista"/>
        <w:numPr>
          <w:ilvl w:val="0"/>
          <w:numId w:val="16"/>
        </w:numPr>
        <w:autoSpaceDE w:val="0"/>
        <w:autoSpaceDN w:val="0"/>
        <w:adjustRightInd w:val="0"/>
        <w:ind w:leftChars="0" w:firstLineChars="0"/>
        <w:jc w:val="both"/>
        <w:rPr>
          <w:rFonts w:ascii="Arial" w:hAnsi="Arial" w:cs="Arial"/>
          <w:sz w:val="20"/>
          <w:szCs w:val="20"/>
          <w:lang w:val="es-MX" w:eastAsia="es-PE"/>
        </w:rPr>
      </w:pPr>
      <w:r w:rsidRPr="00607046">
        <w:rPr>
          <w:rFonts w:ascii="Arial" w:hAnsi="Arial" w:cs="Arial"/>
          <w:b/>
          <w:bCs/>
          <w:sz w:val="20"/>
          <w:szCs w:val="20"/>
          <w:lang w:val="es-MX" w:eastAsia="es-PE"/>
        </w:rPr>
        <w:t>Vivaz Cataratas Hotel Resort:</w:t>
      </w:r>
      <w:r w:rsidRPr="00607046">
        <w:rPr>
          <w:rFonts w:ascii="Arial" w:hAnsi="Arial" w:cs="Arial"/>
          <w:sz w:val="20"/>
          <w:szCs w:val="20"/>
          <w:lang w:val="es-MX" w:eastAsia="es-PE"/>
        </w:rPr>
        <w:t xml:space="preserve"> Permite 01 niño GRATIS hasta los 10 años en la misma habitación con 02 adultos pagantes .</w:t>
      </w:r>
    </w:p>
    <w:p w14:paraId="6702C3EB" w14:textId="77777777" w:rsidR="00607046" w:rsidRPr="00607046" w:rsidRDefault="00607046" w:rsidP="00607046">
      <w:pPr>
        <w:pStyle w:val="Prrafodelista"/>
        <w:numPr>
          <w:ilvl w:val="0"/>
          <w:numId w:val="16"/>
        </w:numPr>
        <w:autoSpaceDE w:val="0"/>
        <w:autoSpaceDN w:val="0"/>
        <w:adjustRightInd w:val="0"/>
        <w:ind w:leftChars="0" w:firstLineChars="0"/>
        <w:jc w:val="both"/>
        <w:rPr>
          <w:rFonts w:ascii="Arial" w:hAnsi="Arial" w:cs="Arial"/>
          <w:sz w:val="20"/>
          <w:szCs w:val="20"/>
          <w:lang w:val="es-MX" w:eastAsia="es-PE"/>
        </w:rPr>
      </w:pPr>
      <w:r w:rsidRPr="00607046">
        <w:rPr>
          <w:rFonts w:ascii="Arial" w:hAnsi="Arial" w:cs="Arial"/>
          <w:b/>
          <w:bCs/>
          <w:sz w:val="20"/>
          <w:szCs w:val="20"/>
          <w:lang w:val="es-MX" w:eastAsia="es-PE"/>
        </w:rPr>
        <w:t>Double Tree by Hilton:</w:t>
      </w:r>
      <w:r w:rsidRPr="00607046">
        <w:rPr>
          <w:rFonts w:ascii="Arial" w:hAnsi="Arial" w:cs="Arial"/>
          <w:sz w:val="20"/>
          <w:szCs w:val="20"/>
          <w:lang w:val="es-MX" w:eastAsia="es-PE"/>
        </w:rPr>
        <w:t xml:space="preserve"> Permite 02 niños GRATIS hasta los 10 años en la misma habitación con 02 adultos pagantes.</w:t>
      </w:r>
    </w:p>
    <w:p w14:paraId="7022EE0D" w14:textId="77777777" w:rsidR="00607046" w:rsidRPr="00607046" w:rsidRDefault="00607046" w:rsidP="00607046">
      <w:pPr>
        <w:pStyle w:val="Prrafodelista"/>
        <w:numPr>
          <w:ilvl w:val="0"/>
          <w:numId w:val="16"/>
        </w:numPr>
        <w:autoSpaceDE w:val="0"/>
        <w:autoSpaceDN w:val="0"/>
        <w:adjustRightInd w:val="0"/>
        <w:ind w:leftChars="0" w:firstLineChars="0"/>
        <w:jc w:val="both"/>
        <w:rPr>
          <w:rFonts w:ascii="Arial" w:hAnsi="Arial" w:cs="Arial"/>
          <w:sz w:val="20"/>
          <w:szCs w:val="20"/>
          <w:lang w:val="es-MX" w:eastAsia="es-PE"/>
        </w:rPr>
      </w:pPr>
      <w:r w:rsidRPr="00607046">
        <w:rPr>
          <w:rFonts w:ascii="Arial" w:hAnsi="Arial" w:cs="Arial"/>
          <w:b/>
          <w:bCs/>
          <w:sz w:val="20"/>
          <w:szCs w:val="20"/>
          <w:lang w:val="es-MX" w:eastAsia="es-PE"/>
        </w:rPr>
        <w:t xml:space="preserve">Bourbon Cataratas Spa &amp; Resort: </w:t>
      </w:r>
      <w:r w:rsidRPr="00607046">
        <w:rPr>
          <w:rFonts w:ascii="Arial" w:hAnsi="Arial" w:cs="Arial"/>
          <w:sz w:val="20"/>
          <w:szCs w:val="20"/>
          <w:lang w:val="es-MX" w:eastAsia="es-PE"/>
        </w:rPr>
        <w:t>no aplica Feb 28 - Mar 04/Abr 17 - 21/Dic 24 - 28. Permite 02 chd GRATIS hasta los 11 años en la misma habitación con 02 adultos pagantes / Cena: Adulto $36.00 (neto) por pax no aplica bebidas/ Aluerzo: adulto $ 40.00 (neto) por pax no aplica bebidas. ..</w:t>
      </w:r>
    </w:p>
    <w:p w14:paraId="738FB96D" w14:textId="77777777" w:rsidR="00607046" w:rsidRPr="00607046" w:rsidRDefault="00607046" w:rsidP="00607046">
      <w:pPr>
        <w:autoSpaceDE w:val="0"/>
        <w:autoSpaceDN w:val="0"/>
        <w:adjustRightInd w:val="0"/>
        <w:jc w:val="both"/>
        <w:rPr>
          <w:rFonts w:ascii="Arial" w:hAnsi="Arial" w:cs="Arial"/>
          <w:color w:val="EE0000"/>
          <w:sz w:val="20"/>
          <w:szCs w:val="20"/>
          <w:lang w:val="es-MX" w:eastAsia="es-PE"/>
        </w:rPr>
      </w:pPr>
      <w:r w:rsidRPr="00607046">
        <w:rPr>
          <w:rFonts w:ascii="Arial" w:eastAsia="Calibri" w:hAnsi="Arial" w:cs="Arial"/>
          <w:b/>
          <w:bCs/>
          <w:color w:val="EE0000"/>
          <w:sz w:val="20"/>
          <w:szCs w:val="20"/>
          <w:lang w:val="es-MX" w:eastAsia="es-PE"/>
        </w:rPr>
        <w:t>Feriados:</w:t>
      </w:r>
      <w:r w:rsidRPr="00607046">
        <w:rPr>
          <w:rFonts w:ascii="Arial" w:eastAsia="Calibri" w:hAnsi="Arial" w:cs="Arial"/>
          <w:color w:val="EE0000"/>
          <w:sz w:val="20"/>
          <w:szCs w:val="20"/>
          <w:lang w:val="es-MX" w:eastAsia="es-PE"/>
        </w:rPr>
        <w:t xml:space="preserve"> </w:t>
      </w:r>
      <w:r w:rsidRPr="00607046">
        <w:rPr>
          <w:rFonts w:ascii="Arial" w:eastAsia="Calibri" w:hAnsi="Arial" w:cs="Arial"/>
          <w:b/>
          <w:bCs/>
          <w:color w:val="EE0000"/>
          <w:sz w:val="20"/>
          <w:szCs w:val="20"/>
          <w:lang w:val="es-MX" w:eastAsia="es-PE"/>
        </w:rPr>
        <w:t xml:space="preserve"> </w:t>
      </w:r>
    </w:p>
    <w:p w14:paraId="07136735" w14:textId="3020C0C3" w:rsidR="00607046" w:rsidRPr="00607046" w:rsidRDefault="00607046" w:rsidP="00607046">
      <w:pPr>
        <w:pStyle w:val="Prrafodelista"/>
        <w:numPr>
          <w:ilvl w:val="0"/>
          <w:numId w:val="16"/>
        </w:numPr>
        <w:autoSpaceDE w:val="0"/>
        <w:autoSpaceDN w:val="0"/>
        <w:adjustRightInd w:val="0"/>
        <w:ind w:leftChars="0" w:firstLineChars="0"/>
        <w:jc w:val="both"/>
        <w:rPr>
          <w:rFonts w:ascii="Arial" w:hAnsi="Arial" w:cs="Arial"/>
          <w:sz w:val="20"/>
          <w:szCs w:val="20"/>
          <w:lang w:val="es-MX" w:eastAsia="es-PE"/>
        </w:rPr>
      </w:pPr>
      <w:r w:rsidRPr="00607046">
        <w:rPr>
          <w:rFonts w:ascii="Arial" w:hAnsi="Arial" w:cs="Arial"/>
          <w:b/>
          <w:bCs/>
          <w:sz w:val="20"/>
          <w:szCs w:val="20"/>
          <w:lang w:val="es-MX" w:eastAsia="es-PE"/>
        </w:rPr>
        <w:t xml:space="preserve">CARNAVAL - </w:t>
      </w:r>
      <w:r w:rsidRPr="00027E7F">
        <w:rPr>
          <w:rFonts w:ascii="Arial" w:hAnsi="Arial" w:cs="Arial"/>
          <w:sz w:val="20"/>
          <w:szCs w:val="20"/>
          <w:lang w:val="es-MX" w:eastAsia="es-PE"/>
        </w:rPr>
        <w:t>14 al 17/02</w:t>
      </w:r>
      <w:r w:rsidRPr="00607046">
        <w:rPr>
          <w:rFonts w:ascii="Arial" w:hAnsi="Arial" w:cs="Arial"/>
          <w:b/>
          <w:bCs/>
          <w:sz w:val="20"/>
          <w:szCs w:val="20"/>
          <w:lang w:val="es-MX" w:eastAsia="es-PE"/>
        </w:rPr>
        <w:t xml:space="preserve">; VIERNES SANTO - </w:t>
      </w:r>
      <w:r w:rsidRPr="00027E7F">
        <w:rPr>
          <w:rFonts w:ascii="Arial" w:hAnsi="Arial" w:cs="Arial"/>
          <w:sz w:val="20"/>
          <w:szCs w:val="20"/>
          <w:lang w:val="es-MX" w:eastAsia="es-PE"/>
        </w:rPr>
        <w:t>02 al 05/04;</w:t>
      </w:r>
      <w:r w:rsidRPr="00607046">
        <w:rPr>
          <w:rFonts w:ascii="Arial" w:hAnsi="Arial" w:cs="Arial"/>
          <w:b/>
          <w:bCs/>
          <w:sz w:val="20"/>
          <w:szCs w:val="20"/>
          <w:lang w:val="es-MX" w:eastAsia="es-PE"/>
        </w:rPr>
        <w:t xml:space="preserve"> DIA DEL TRABAJADOR - </w:t>
      </w:r>
      <w:r w:rsidRPr="00027E7F">
        <w:rPr>
          <w:rFonts w:ascii="Arial" w:hAnsi="Arial" w:cs="Arial"/>
          <w:sz w:val="20"/>
          <w:szCs w:val="20"/>
          <w:lang w:val="es-MX" w:eastAsia="es-PE"/>
        </w:rPr>
        <w:t>30/04 al 03/05</w:t>
      </w:r>
      <w:r w:rsidRPr="00607046">
        <w:rPr>
          <w:rFonts w:ascii="Arial" w:hAnsi="Arial" w:cs="Arial"/>
          <w:b/>
          <w:bCs/>
          <w:sz w:val="20"/>
          <w:szCs w:val="20"/>
          <w:lang w:val="es-MX" w:eastAsia="es-PE"/>
        </w:rPr>
        <w:t xml:space="preserve">; CORPUS CHRISTI - </w:t>
      </w:r>
      <w:r w:rsidRPr="00027E7F">
        <w:rPr>
          <w:rFonts w:ascii="Arial" w:hAnsi="Arial" w:cs="Arial"/>
          <w:sz w:val="20"/>
          <w:szCs w:val="20"/>
          <w:lang w:val="es-MX" w:eastAsia="es-PE"/>
        </w:rPr>
        <w:t>04 al 07/06</w:t>
      </w:r>
      <w:r w:rsidRPr="00607046">
        <w:rPr>
          <w:rFonts w:ascii="Arial" w:hAnsi="Arial" w:cs="Arial"/>
          <w:b/>
          <w:bCs/>
          <w:sz w:val="20"/>
          <w:szCs w:val="20"/>
          <w:lang w:val="es-MX" w:eastAsia="es-PE"/>
        </w:rPr>
        <w:t xml:space="preserve">; INDEPENDENCIA DE BRASIL - </w:t>
      </w:r>
      <w:r w:rsidRPr="00027E7F">
        <w:rPr>
          <w:rFonts w:ascii="Arial" w:hAnsi="Arial" w:cs="Arial"/>
          <w:sz w:val="20"/>
          <w:szCs w:val="20"/>
          <w:lang w:val="es-MX" w:eastAsia="es-PE"/>
        </w:rPr>
        <w:t>04 al 07/09</w:t>
      </w:r>
      <w:r w:rsidRPr="00607046">
        <w:rPr>
          <w:rFonts w:ascii="Arial" w:hAnsi="Arial" w:cs="Arial"/>
          <w:b/>
          <w:bCs/>
          <w:sz w:val="20"/>
          <w:szCs w:val="20"/>
          <w:lang w:val="es-MX" w:eastAsia="es-PE"/>
        </w:rPr>
        <w:t xml:space="preserve">;  PADROEIRA DE BRASIL - </w:t>
      </w:r>
      <w:r w:rsidRPr="00027E7F">
        <w:rPr>
          <w:rFonts w:ascii="Arial" w:hAnsi="Arial" w:cs="Arial"/>
          <w:sz w:val="20"/>
          <w:szCs w:val="20"/>
          <w:lang w:val="es-MX" w:eastAsia="es-PE"/>
        </w:rPr>
        <w:t>09 al 12/10</w:t>
      </w:r>
      <w:r w:rsidRPr="00607046">
        <w:rPr>
          <w:rFonts w:ascii="Arial" w:hAnsi="Arial" w:cs="Arial"/>
          <w:b/>
          <w:bCs/>
          <w:sz w:val="20"/>
          <w:szCs w:val="20"/>
          <w:lang w:val="es-MX" w:eastAsia="es-PE"/>
        </w:rPr>
        <w:t xml:space="preserve">; DIA DE LOS MUERTOS </w:t>
      </w:r>
      <w:r w:rsidRPr="00027E7F">
        <w:rPr>
          <w:rFonts w:ascii="Arial" w:hAnsi="Arial" w:cs="Arial"/>
          <w:sz w:val="20"/>
          <w:szCs w:val="20"/>
          <w:lang w:val="es-MX" w:eastAsia="es-PE"/>
        </w:rPr>
        <w:t>- 30/10 al 02/11;</w:t>
      </w:r>
      <w:r w:rsidRPr="00607046">
        <w:rPr>
          <w:rFonts w:ascii="Arial" w:hAnsi="Arial" w:cs="Arial"/>
          <w:b/>
          <w:bCs/>
          <w:sz w:val="20"/>
          <w:szCs w:val="20"/>
          <w:lang w:val="es-MX" w:eastAsia="es-PE"/>
        </w:rPr>
        <w:t xml:space="preserve"> PROCLAMACIÓN DE LA REPUBLICA - </w:t>
      </w:r>
      <w:r w:rsidRPr="00027E7F">
        <w:rPr>
          <w:rFonts w:ascii="Arial" w:hAnsi="Arial" w:cs="Arial"/>
          <w:sz w:val="20"/>
          <w:szCs w:val="20"/>
          <w:lang w:val="es-MX" w:eastAsia="es-PE"/>
        </w:rPr>
        <w:t>15 al 18/11</w:t>
      </w:r>
      <w:r w:rsidRPr="00607046">
        <w:rPr>
          <w:rFonts w:ascii="Arial" w:hAnsi="Arial" w:cs="Arial"/>
          <w:b/>
          <w:bCs/>
          <w:sz w:val="20"/>
          <w:szCs w:val="20"/>
          <w:lang w:val="es-MX" w:eastAsia="es-PE"/>
        </w:rPr>
        <w:t xml:space="preserve">; CONSCIENCIA NEGRA </w:t>
      </w:r>
      <w:r w:rsidRPr="00027E7F">
        <w:rPr>
          <w:rFonts w:ascii="Arial" w:hAnsi="Arial" w:cs="Arial"/>
          <w:sz w:val="20"/>
          <w:szCs w:val="20"/>
          <w:lang w:val="es-MX" w:eastAsia="es-PE"/>
        </w:rPr>
        <w:t>- 19 al 22/11</w:t>
      </w:r>
      <w:r w:rsidRPr="00607046">
        <w:rPr>
          <w:rFonts w:ascii="Arial" w:hAnsi="Arial" w:cs="Arial"/>
          <w:b/>
          <w:bCs/>
          <w:sz w:val="20"/>
          <w:szCs w:val="20"/>
          <w:lang w:val="es-MX" w:eastAsia="es-PE"/>
        </w:rPr>
        <w:t xml:space="preserve">; NAVIDAD - </w:t>
      </w:r>
      <w:r w:rsidRPr="00027E7F">
        <w:rPr>
          <w:rFonts w:ascii="Arial" w:hAnsi="Arial" w:cs="Arial"/>
          <w:sz w:val="20"/>
          <w:szCs w:val="20"/>
          <w:lang w:val="es-MX" w:eastAsia="es-PE"/>
        </w:rPr>
        <w:t>23 al 27/12</w:t>
      </w:r>
      <w:r w:rsidRPr="00607046">
        <w:rPr>
          <w:rFonts w:ascii="Arial" w:hAnsi="Arial" w:cs="Arial"/>
          <w:b/>
          <w:bCs/>
          <w:sz w:val="20"/>
          <w:szCs w:val="20"/>
          <w:lang w:val="es-MX" w:eastAsia="es-PE"/>
        </w:rPr>
        <w:t xml:space="preserve">; REVEILLON - </w:t>
      </w:r>
      <w:r w:rsidRPr="00027E7F">
        <w:rPr>
          <w:rFonts w:ascii="Arial" w:hAnsi="Arial" w:cs="Arial"/>
          <w:sz w:val="20"/>
          <w:szCs w:val="20"/>
          <w:lang w:val="es-MX" w:eastAsia="es-PE"/>
        </w:rPr>
        <w:t>30/12 al 02/01</w:t>
      </w:r>
      <w:r w:rsidRPr="00607046">
        <w:rPr>
          <w:rFonts w:ascii="Arial" w:hAnsi="Arial" w:cs="Arial"/>
          <w:b/>
          <w:bCs/>
          <w:sz w:val="20"/>
          <w:szCs w:val="20"/>
          <w:lang w:val="es-MX" w:eastAsia="es-PE"/>
        </w:rPr>
        <w:t>.</w:t>
      </w:r>
    </w:p>
    <w:p w14:paraId="0E6B00BF" w14:textId="77777777" w:rsidR="00607046" w:rsidRPr="00607046" w:rsidRDefault="00607046" w:rsidP="00607046">
      <w:pPr>
        <w:pStyle w:val="Prrafodelista"/>
        <w:numPr>
          <w:ilvl w:val="0"/>
          <w:numId w:val="16"/>
        </w:numPr>
        <w:autoSpaceDE w:val="0"/>
        <w:autoSpaceDN w:val="0"/>
        <w:adjustRightInd w:val="0"/>
        <w:ind w:leftChars="0" w:firstLineChars="0"/>
        <w:jc w:val="both"/>
        <w:rPr>
          <w:rFonts w:ascii="Arial" w:hAnsi="Arial" w:cs="Arial"/>
          <w:sz w:val="20"/>
          <w:szCs w:val="20"/>
          <w:lang w:val="es-MX" w:eastAsia="es-PE"/>
        </w:rPr>
      </w:pPr>
      <w:r w:rsidRPr="00607046">
        <w:rPr>
          <w:rFonts w:ascii="Arial" w:hAnsi="Arial" w:cs="Arial"/>
          <w:sz w:val="20"/>
          <w:szCs w:val="20"/>
          <w:lang w:val="es-MX" w:eastAsia="es-PE"/>
        </w:rPr>
        <w:t>Hoteles cobran impuestos directo al pasajero R $2.00 por paxs por noche.</w:t>
      </w:r>
    </w:p>
    <w:p w14:paraId="3A086479" w14:textId="77777777" w:rsidR="00607046" w:rsidRPr="00607046" w:rsidRDefault="00607046" w:rsidP="00607046">
      <w:pPr>
        <w:pStyle w:val="Prrafodelista"/>
        <w:numPr>
          <w:ilvl w:val="0"/>
          <w:numId w:val="16"/>
        </w:numPr>
        <w:autoSpaceDE w:val="0"/>
        <w:autoSpaceDN w:val="0"/>
        <w:adjustRightInd w:val="0"/>
        <w:ind w:leftChars="0" w:firstLineChars="0"/>
        <w:jc w:val="both"/>
        <w:rPr>
          <w:rFonts w:ascii="Arial" w:hAnsi="Arial" w:cs="Arial"/>
          <w:sz w:val="20"/>
          <w:szCs w:val="20"/>
          <w:lang w:val="es-MX" w:eastAsia="es-PE"/>
        </w:rPr>
      </w:pPr>
      <w:r w:rsidRPr="00607046">
        <w:rPr>
          <w:rFonts w:ascii="Arial" w:hAnsi="Arial" w:cs="Arial"/>
          <w:sz w:val="20"/>
          <w:szCs w:val="20"/>
          <w:lang w:val="es-MX" w:eastAsia="es-PE"/>
        </w:rPr>
        <w:t>Los paseos no tienen derecho a devolución de valores en caso de NO tener tiempo habil para hacer. Transfer desde aeroporto AGT: consultar.</w:t>
      </w:r>
    </w:p>
    <w:p w14:paraId="6F033B90" w14:textId="77777777" w:rsidR="00607046" w:rsidRPr="00607046" w:rsidRDefault="00607046" w:rsidP="00607046">
      <w:pPr>
        <w:pStyle w:val="Prrafodelista"/>
        <w:numPr>
          <w:ilvl w:val="0"/>
          <w:numId w:val="16"/>
        </w:numPr>
        <w:autoSpaceDE w:val="0"/>
        <w:autoSpaceDN w:val="0"/>
        <w:adjustRightInd w:val="0"/>
        <w:ind w:leftChars="0" w:firstLineChars="0"/>
        <w:jc w:val="both"/>
        <w:rPr>
          <w:rFonts w:ascii="Arial" w:hAnsi="Arial" w:cs="Arial"/>
          <w:sz w:val="20"/>
          <w:szCs w:val="20"/>
          <w:lang w:val="es-MX" w:eastAsia="es-PE"/>
        </w:rPr>
      </w:pPr>
      <w:r w:rsidRPr="00607046">
        <w:rPr>
          <w:rFonts w:ascii="Arial" w:hAnsi="Arial" w:cs="Arial"/>
          <w:sz w:val="20"/>
          <w:szCs w:val="20"/>
          <w:lang w:val="es-MX" w:eastAsia="es-PE"/>
        </w:rPr>
        <w:t>Minimo 02 pasajeros. Pasajero viajando solo consultar tarifa</w:t>
      </w:r>
    </w:p>
    <w:p w14:paraId="69D6A12D" w14:textId="77777777" w:rsidR="009857A1" w:rsidRPr="00874E89" w:rsidRDefault="009857A1" w:rsidP="009857A1">
      <w:pPr>
        <w:pStyle w:val="Prrafodelista"/>
        <w:numPr>
          <w:ilvl w:val="0"/>
          <w:numId w:val="16"/>
        </w:numPr>
        <w:ind w:leftChars="0" w:firstLineChars="0"/>
        <w:jc w:val="both"/>
        <w:rPr>
          <w:rFonts w:ascii="Arial" w:hAnsi="Arial" w:cs="Arial"/>
          <w:color w:val="000000"/>
          <w:sz w:val="20"/>
          <w:szCs w:val="20"/>
        </w:rPr>
      </w:pPr>
      <w:r w:rsidRPr="00874E89">
        <w:rPr>
          <w:rFonts w:ascii="Arial" w:hAnsi="Arial" w:cs="Arial"/>
          <w:color w:val="000000"/>
          <w:sz w:val="20"/>
          <w:szCs w:val="20"/>
        </w:rPr>
        <w:t xml:space="preserve">El traslado </w:t>
      </w:r>
      <w:proofErr w:type="gramStart"/>
      <w:r w:rsidRPr="00874E89">
        <w:rPr>
          <w:rFonts w:ascii="Arial" w:hAnsi="Arial" w:cs="Arial"/>
          <w:color w:val="000000"/>
          <w:sz w:val="20"/>
          <w:szCs w:val="20"/>
        </w:rPr>
        <w:t>permite :</w:t>
      </w:r>
      <w:proofErr w:type="gramEnd"/>
      <w:r w:rsidRPr="00874E89">
        <w:rPr>
          <w:rFonts w:ascii="Arial" w:hAnsi="Arial" w:cs="Arial"/>
          <w:color w:val="000000"/>
          <w:sz w:val="20"/>
          <w:szCs w:val="20"/>
        </w:rPr>
        <w:t xml:space="preserve"> 1 maleta de 10 kg + 1 equipaje de mano por pasajero</w:t>
      </w:r>
    </w:p>
    <w:p w14:paraId="6A10F9B2" w14:textId="78CAAA77" w:rsidR="00607046" w:rsidRPr="009857A1" w:rsidRDefault="009857A1" w:rsidP="009857A1">
      <w:pPr>
        <w:pStyle w:val="Prrafodelista"/>
        <w:numPr>
          <w:ilvl w:val="0"/>
          <w:numId w:val="16"/>
        </w:numPr>
        <w:ind w:leftChars="0" w:firstLineChars="0"/>
        <w:jc w:val="both"/>
        <w:rPr>
          <w:rFonts w:ascii="Arial" w:hAnsi="Arial" w:cs="Arial"/>
          <w:color w:val="000000"/>
          <w:sz w:val="20"/>
          <w:szCs w:val="20"/>
        </w:rPr>
      </w:pPr>
      <w:r w:rsidRPr="00874E89">
        <w:rPr>
          <w:rFonts w:ascii="Arial" w:hAnsi="Arial" w:cs="Arial"/>
          <w:color w:val="000000"/>
          <w:sz w:val="20"/>
          <w:szCs w:val="20"/>
        </w:rPr>
        <w:t>Valor adicional de 1 a 3 maletas de 23 kg por tramo - IGU: US$27 IGR: US$8</w:t>
      </w:r>
      <w:r>
        <w:rPr>
          <w:rFonts w:ascii="Arial" w:hAnsi="Arial" w:cs="Arial"/>
          <w:color w:val="000000"/>
          <w:sz w:val="20"/>
          <w:szCs w:val="20"/>
        </w:rPr>
        <w:t>2</w:t>
      </w:r>
    </w:p>
    <w:p w14:paraId="28482192" w14:textId="77777777" w:rsidR="00607046" w:rsidRPr="00607046" w:rsidRDefault="00607046" w:rsidP="00607046">
      <w:pPr>
        <w:pStyle w:val="Prrafodelista"/>
        <w:numPr>
          <w:ilvl w:val="0"/>
          <w:numId w:val="16"/>
        </w:numPr>
        <w:autoSpaceDE w:val="0"/>
        <w:autoSpaceDN w:val="0"/>
        <w:adjustRightInd w:val="0"/>
        <w:ind w:leftChars="0" w:firstLineChars="0"/>
        <w:jc w:val="both"/>
        <w:rPr>
          <w:rFonts w:ascii="Arial" w:hAnsi="Arial" w:cs="Arial"/>
          <w:sz w:val="20"/>
          <w:szCs w:val="20"/>
          <w:lang w:val="es-MX" w:eastAsia="es-PE"/>
        </w:rPr>
      </w:pPr>
      <w:r w:rsidRPr="00607046">
        <w:rPr>
          <w:rFonts w:ascii="Arial" w:hAnsi="Arial" w:cs="Arial"/>
          <w:sz w:val="20"/>
          <w:szCs w:val="20"/>
          <w:lang w:val="es-MX" w:eastAsia="es-PE"/>
        </w:rPr>
        <w:t>Valor adicional para vuelos nocturnos para IN (de 7:30pm a 5:59am): U$25 (neto) por pax por tramo</w:t>
      </w:r>
    </w:p>
    <w:p w14:paraId="723C93D6" w14:textId="77777777" w:rsidR="00607046" w:rsidRPr="00607046" w:rsidRDefault="00607046" w:rsidP="00607046">
      <w:pPr>
        <w:pStyle w:val="Prrafodelista"/>
        <w:numPr>
          <w:ilvl w:val="0"/>
          <w:numId w:val="16"/>
        </w:numPr>
        <w:autoSpaceDE w:val="0"/>
        <w:autoSpaceDN w:val="0"/>
        <w:adjustRightInd w:val="0"/>
        <w:ind w:leftChars="0" w:firstLineChars="0"/>
        <w:jc w:val="both"/>
        <w:rPr>
          <w:rFonts w:ascii="Arial" w:hAnsi="Arial" w:cs="Arial"/>
          <w:sz w:val="20"/>
          <w:szCs w:val="20"/>
          <w:lang w:val="es-MX" w:eastAsia="es-PE"/>
        </w:rPr>
      </w:pPr>
      <w:r w:rsidRPr="00607046">
        <w:rPr>
          <w:rFonts w:ascii="Arial" w:hAnsi="Arial" w:cs="Arial"/>
          <w:sz w:val="20"/>
          <w:szCs w:val="20"/>
          <w:lang w:val="es-MX" w:eastAsia="es-PE"/>
        </w:rPr>
        <w:t>De tratarse de una reserva confirmada para grupo/s, las cancelaciones deberán ser presentadas con un mínimo de 15 días antes de la fecha de ingreso prevista.</w:t>
      </w:r>
    </w:p>
    <w:p w14:paraId="1900629E" w14:textId="77777777" w:rsidR="00607046" w:rsidRPr="00607046" w:rsidRDefault="00607046" w:rsidP="00607046">
      <w:pPr>
        <w:pStyle w:val="Prrafodelista"/>
        <w:numPr>
          <w:ilvl w:val="0"/>
          <w:numId w:val="16"/>
        </w:numPr>
        <w:autoSpaceDE w:val="0"/>
        <w:autoSpaceDN w:val="0"/>
        <w:adjustRightInd w:val="0"/>
        <w:ind w:leftChars="0" w:firstLineChars="0"/>
        <w:jc w:val="both"/>
        <w:rPr>
          <w:rFonts w:ascii="Arial" w:hAnsi="Arial" w:cs="Arial"/>
          <w:sz w:val="20"/>
          <w:szCs w:val="20"/>
          <w:lang w:val="es-MX" w:eastAsia="es-PE"/>
        </w:rPr>
      </w:pPr>
      <w:r w:rsidRPr="00607046">
        <w:rPr>
          <w:rFonts w:ascii="Arial" w:hAnsi="Arial" w:cs="Arial"/>
          <w:sz w:val="20"/>
          <w:szCs w:val="20"/>
          <w:lang w:val="es-MX" w:eastAsia="es-PE"/>
        </w:rPr>
        <w:t>** Tasa eco-turística de Puerto Iguazú;</w:t>
      </w:r>
    </w:p>
    <w:p w14:paraId="3ED41433" w14:textId="77777777" w:rsidR="00607046" w:rsidRPr="00607046" w:rsidRDefault="00607046" w:rsidP="00607046">
      <w:pPr>
        <w:pStyle w:val="Prrafodelista"/>
        <w:numPr>
          <w:ilvl w:val="0"/>
          <w:numId w:val="16"/>
        </w:numPr>
        <w:autoSpaceDE w:val="0"/>
        <w:autoSpaceDN w:val="0"/>
        <w:adjustRightInd w:val="0"/>
        <w:ind w:leftChars="0" w:firstLineChars="0"/>
        <w:jc w:val="both"/>
        <w:rPr>
          <w:rFonts w:ascii="Arial" w:hAnsi="Arial" w:cs="Arial"/>
          <w:sz w:val="20"/>
          <w:szCs w:val="20"/>
          <w:lang w:val="es-MX" w:eastAsia="es-PE"/>
        </w:rPr>
      </w:pPr>
      <w:r w:rsidRPr="00607046">
        <w:rPr>
          <w:rFonts w:ascii="Arial" w:hAnsi="Arial" w:cs="Arial"/>
          <w:sz w:val="20"/>
          <w:szCs w:val="20"/>
          <w:lang w:val="es-MX" w:eastAsia="es-PE"/>
        </w:rPr>
        <w:t>Este impuesto municipal vigente en Puerto Iguazú/Argentina se cobrará en el puesto de control sobre la ruta 12 (camino a las Cataratas Argentinas) El costo es de $700,00 (pesos argentinos) por persona. O USD 2,50 O R$ 10,00 por persona. Los pagos deberán ser en efectivo, en moneda local. No se emitirán facturas ni recibos por sistema. El voucher expedido por la municipalidad de Puerto Iguazú es el comprobante de pago</w:t>
      </w:r>
    </w:p>
    <w:p w14:paraId="6917C955" w14:textId="77777777" w:rsidR="00607046" w:rsidRPr="00607046" w:rsidRDefault="00607046" w:rsidP="00607046">
      <w:pPr>
        <w:pStyle w:val="Prrafodelista"/>
        <w:numPr>
          <w:ilvl w:val="0"/>
          <w:numId w:val="16"/>
        </w:numPr>
        <w:autoSpaceDE w:val="0"/>
        <w:autoSpaceDN w:val="0"/>
        <w:adjustRightInd w:val="0"/>
        <w:ind w:leftChars="0" w:firstLineChars="0"/>
        <w:jc w:val="both"/>
        <w:rPr>
          <w:rFonts w:ascii="Arial" w:hAnsi="Arial" w:cs="Arial"/>
          <w:sz w:val="20"/>
          <w:szCs w:val="20"/>
          <w:lang w:val="es-MX" w:eastAsia="es-PE"/>
        </w:rPr>
      </w:pPr>
      <w:r w:rsidRPr="00607046">
        <w:rPr>
          <w:rFonts w:ascii="Arial" w:hAnsi="Arial" w:cs="Arial"/>
          <w:sz w:val="20"/>
          <w:szCs w:val="20"/>
          <w:lang w:val="es-MX" w:eastAsia="es-PE"/>
        </w:rPr>
        <w:t>En las Excursiones Regulares: Nos reservamos el derecho de designar los dias y horarios en que el pasajero realizará las mismas, ya que debemos tener en cuenta diferentes factores: Hotel donde se aloja, Aduanas, Migraciones, Clima, Condiciones de los Vuelos, etc. Por lo tanto no es posible que el pasajero llegue a Iguazú con itinerario designado.</w:t>
      </w:r>
    </w:p>
    <w:p w14:paraId="5093B5CB" w14:textId="77777777" w:rsidR="00607046" w:rsidRPr="00607046" w:rsidRDefault="00607046" w:rsidP="00607046">
      <w:pPr>
        <w:pStyle w:val="Prrafodelista"/>
        <w:numPr>
          <w:ilvl w:val="0"/>
          <w:numId w:val="16"/>
        </w:numPr>
        <w:autoSpaceDE w:val="0"/>
        <w:autoSpaceDN w:val="0"/>
        <w:adjustRightInd w:val="0"/>
        <w:ind w:leftChars="0" w:firstLineChars="0"/>
        <w:jc w:val="both"/>
        <w:rPr>
          <w:rFonts w:ascii="Arial" w:hAnsi="Arial" w:cs="Arial"/>
          <w:sz w:val="20"/>
          <w:szCs w:val="20"/>
          <w:lang w:val="es-MX" w:eastAsia="es-PE"/>
        </w:rPr>
      </w:pPr>
      <w:r w:rsidRPr="00607046">
        <w:rPr>
          <w:rFonts w:ascii="Arial" w:hAnsi="Arial" w:cs="Arial"/>
          <w:sz w:val="20"/>
          <w:szCs w:val="20"/>
          <w:lang w:val="es-MX" w:eastAsia="es-PE"/>
        </w:rPr>
        <w:t>Referente a los horarios de las Excursiones en Servicio Regular (Se informa que el punto de encuentro para las excursiones es la Recepción del hotel).  Los Pasajeros que no se presenten en recepción al horario marcado, la empresa entenderá que los mismo han desistido del tour. No correspondiendo reintegro alguno, ni reclamos posteriores.</w:t>
      </w:r>
    </w:p>
    <w:p w14:paraId="4DB20682" w14:textId="77777777" w:rsidR="00607046" w:rsidRPr="00607046" w:rsidRDefault="00607046" w:rsidP="00607046">
      <w:pPr>
        <w:pStyle w:val="Prrafodelista"/>
        <w:numPr>
          <w:ilvl w:val="0"/>
          <w:numId w:val="16"/>
        </w:numPr>
        <w:autoSpaceDE w:val="0"/>
        <w:autoSpaceDN w:val="0"/>
        <w:adjustRightInd w:val="0"/>
        <w:ind w:leftChars="0" w:firstLineChars="0"/>
        <w:jc w:val="both"/>
        <w:rPr>
          <w:rFonts w:ascii="Arial" w:hAnsi="Arial" w:cs="Arial"/>
          <w:sz w:val="20"/>
          <w:szCs w:val="20"/>
          <w:lang w:val="es-MX" w:eastAsia="es-PE"/>
        </w:rPr>
      </w:pPr>
      <w:r w:rsidRPr="00607046">
        <w:rPr>
          <w:rFonts w:ascii="Arial" w:hAnsi="Arial" w:cs="Arial"/>
          <w:sz w:val="20"/>
          <w:szCs w:val="20"/>
          <w:lang w:val="es-MX" w:eastAsia="es-PE"/>
        </w:rPr>
        <w:t>Excursiones no reembolsables en caso que el pasajero no tenga tiempo hábil para la realización</w:t>
      </w:r>
    </w:p>
    <w:p w14:paraId="41B09A4B" w14:textId="77777777" w:rsidR="00607046" w:rsidRPr="00607046" w:rsidRDefault="00607046" w:rsidP="00607046">
      <w:pPr>
        <w:pStyle w:val="Prrafodelista"/>
        <w:numPr>
          <w:ilvl w:val="0"/>
          <w:numId w:val="16"/>
        </w:numPr>
        <w:autoSpaceDE w:val="0"/>
        <w:autoSpaceDN w:val="0"/>
        <w:adjustRightInd w:val="0"/>
        <w:ind w:leftChars="0" w:firstLineChars="0"/>
        <w:jc w:val="both"/>
        <w:rPr>
          <w:rFonts w:ascii="Arial" w:hAnsi="Arial" w:cs="Arial"/>
          <w:sz w:val="20"/>
          <w:szCs w:val="20"/>
          <w:lang w:val="es-MX" w:eastAsia="es-PE"/>
        </w:rPr>
      </w:pPr>
      <w:r w:rsidRPr="00607046">
        <w:rPr>
          <w:rFonts w:ascii="Arial" w:hAnsi="Arial" w:cs="Arial"/>
          <w:sz w:val="20"/>
          <w:szCs w:val="20"/>
          <w:lang w:val="es-MX" w:eastAsia="es-PE"/>
        </w:rPr>
        <w:t>Tarifas no aplican para fechas importantes en la ciudad, feriados largos, carnaval, semana santa, consultar al momento de reservar.</w:t>
      </w:r>
    </w:p>
    <w:p w14:paraId="2F1C0CC2" w14:textId="77777777" w:rsidR="00607046" w:rsidRPr="00607046" w:rsidRDefault="00607046" w:rsidP="00607046">
      <w:pPr>
        <w:pStyle w:val="Prrafodelista"/>
        <w:numPr>
          <w:ilvl w:val="0"/>
          <w:numId w:val="16"/>
        </w:numPr>
        <w:autoSpaceDE w:val="0"/>
        <w:autoSpaceDN w:val="0"/>
        <w:adjustRightInd w:val="0"/>
        <w:ind w:leftChars="0" w:firstLineChars="0"/>
        <w:jc w:val="both"/>
        <w:rPr>
          <w:rFonts w:ascii="Arial" w:hAnsi="Arial" w:cs="Arial"/>
          <w:sz w:val="20"/>
          <w:szCs w:val="20"/>
          <w:lang w:val="es-MX" w:eastAsia="es-PE"/>
        </w:rPr>
      </w:pPr>
      <w:r w:rsidRPr="00607046">
        <w:rPr>
          <w:rFonts w:ascii="Arial" w:hAnsi="Arial" w:cs="Arial"/>
          <w:sz w:val="20"/>
          <w:szCs w:val="20"/>
          <w:lang w:val="es-MX" w:eastAsia="es-PE"/>
        </w:rPr>
        <w:t>Tarifa por pasajero en base a dólares americanos, se aceptan pagos en SOLES según tipo de cambio del día.</w:t>
      </w:r>
    </w:p>
    <w:p w14:paraId="62223C53" w14:textId="77777777" w:rsidR="00607046" w:rsidRPr="00607046" w:rsidRDefault="00607046" w:rsidP="00607046">
      <w:pPr>
        <w:pStyle w:val="Prrafodelista"/>
        <w:numPr>
          <w:ilvl w:val="0"/>
          <w:numId w:val="16"/>
        </w:numPr>
        <w:autoSpaceDE w:val="0"/>
        <w:autoSpaceDN w:val="0"/>
        <w:adjustRightInd w:val="0"/>
        <w:ind w:leftChars="0" w:firstLineChars="0"/>
        <w:jc w:val="both"/>
        <w:rPr>
          <w:rFonts w:ascii="Arial" w:hAnsi="Arial" w:cs="Arial"/>
          <w:sz w:val="20"/>
          <w:szCs w:val="20"/>
          <w:lang w:val="es-MX" w:eastAsia="es-PE"/>
        </w:rPr>
      </w:pPr>
      <w:r w:rsidRPr="00607046">
        <w:rPr>
          <w:rFonts w:ascii="Arial" w:hAnsi="Arial" w:cs="Arial"/>
          <w:sz w:val="20"/>
          <w:szCs w:val="20"/>
          <w:lang w:val="es-MX" w:eastAsia="es-PE"/>
        </w:rPr>
        <w:t>Todos Paseos en coches con aire acondicionado, acompañados por guia habla , Português, Español o Inglês sin costo adicional cuando informado;</w:t>
      </w:r>
    </w:p>
    <w:p w14:paraId="4D631972" w14:textId="567131CA" w:rsidR="002A5178" w:rsidRPr="00607046" w:rsidRDefault="00607046" w:rsidP="00607046">
      <w:pPr>
        <w:pStyle w:val="Prrafodelista"/>
        <w:numPr>
          <w:ilvl w:val="0"/>
          <w:numId w:val="16"/>
        </w:numPr>
        <w:autoSpaceDE w:val="0"/>
        <w:autoSpaceDN w:val="0"/>
        <w:adjustRightInd w:val="0"/>
        <w:ind w:leftChars="0" w:firstLineChars="0"/>
        <w:jc w:val="both"/>
        <w:rPr>
          <w:rFonts w:ascii="Arial" w:eastAsia="Arial" w:hAnsi="Arial" w:cs="Arial"/>
          <w:color w:val="000000"/>
          <w:sz w:val="20"/>
          <w:szCs w:val="20"/>
        </w:rPr>
      </w:pPr>
      <w:r w:rsidRPr="00607046">
        <w:rPr>
          <w:rFonts w:ascii="Arial" w:hAnsi="Arial" w:cs="Arial"/>
          <w:sz w:val="20"/>
          <w:szCs w:val="20"/>
          <w:lang w:val="es-MX" w:eastAsia="es-PE"/>
        </w:rPr>
        <w:lastRenderedPageBreak/>
        <w:t>Nos reservamos el derecho de designar los días y horarios en que el pasajero realizara las mismas, ya que debemos tener en cuenta diferentes factores, Hotel donde se aloja,  Aduanas, Migraciones, Clima, Condiciones de los Vuelos, etc. Por lo tanto, no es posible que el pasajero llegue a Iguazú con itinerario designado.</w:t>
      </w:r>
    </w:p>
    <w:p w14:paraId="462ADBC4" w14:textId="77777777" w:rsidR="00CB4554" w:rsidRDefault="00CB4554">
      <w:pPr>
        <w:pBdr>
          <w:top w:val="nil"/>
          <w:left w:val="nil"/>
          <w:bottom w:val="nil"/>
          <w:right w:val="nil"/>
          <w:between w:val="nil"/>
        </w:pBdr>
        <w:ind w:hanging="2"/>
        <w:jc w:val="center"/>
        <w:rPr>
          <w:rFonts w:ascii="Arial" w:eastAsia="Arial" w:hAnsi="Arial" w:cs="Arial"/>
          <w:b/>
          <w:color w:val="E36C0A"/>
        </w:rPr>
      </w:pPr>
    </w:p>
    <w:p w14:paraId="6DD3FD22" w14:textId="43238ED2" w:rsidR="002A5178" w:rsidRDefault="00000000">
      <w:pPr>
        <w:pBdr>
          <w:top w:val="nil"/>
          <w:left w:val="nil"/>
          <w:bottom w:val="nil"/>
          <w:right w:val="nil"/>
          <w:between w:val="nil"/>
        </w:pBdr>
        <w:ind w:hanging="2"/>
        <w:jc w:val="center"/>
        <w:rPr>
          <w:rFonts w:ascii="Arial" w:eastAsia="Arial" w:hAnsi="Arial" w:cs="Arial"/>
          <w:color w:val="E36C0A"/>
        </w:rPr>
      </w:pPr>
      <w:r>
        <w:rPr>
          <w:rFonts w:ascii="Arial" w:eastAsia="Arial" w:hAnsi="Arial" w:cs="Arial"/>
          <w:b/>
          <w:color w:val="E36C0A"/>
        </w:rPr>
        <w:t>MATERIAL DE USO EXCLUSIVO PARA AGENCIAS DE VIAJES</w:t>
      </w:r>
    </w:p>
    <w:p w14:paraId="78A2EF91" w14:textId="77777777" w:rsidR="002A5178" w:rsidRDefault="002A5178">
      <w:pPr>
        <w:pBdr>
          <w:top w:val="nil"/>
          <w:left w:val="nil"/>
          <w:bottom w:val="nil"/>
          <w:right w:val="nil"/>
          <w:between w:val="nil"/>
        </w:pBdr>
        <w:ind w:hanging="2"/>
        <w:rPr>
          <w:color w:val="000000"/>
        </w:rPr>
      </w:pPr>
    </w:p>
    <w:sectPr w:rsidR="002A5178">
      <w:pgSz w:w="11906" w:h="16838"/>
      <w:pgMar w:top="426" w:right="424" w:bottom="142" w:left="99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E96A7A"/>
    <w:multiLevelType w:val="hybridMultilevel"/>
    <w:tmpl w:val="28BC32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3F67FC1"/>
    <w:multiLevelType w:val="hybridMultilevel"/>
    <w:tmpl w:val="C598D3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BD3A28"/>
    <w:multiLevelType w:val="hybridMultilevel"/>
    <w:tmpl w:val="91060698"/>
    <w:lvl w:ilvl="0" w:tplc="080A0001">
      <w:start w:val="1"/>
      <w:numFmt w:val="bullet"/>
      <w:lvlText w:val=""/>
      <w:lvlJc w:val="left"/>
      <w:pPr>
        <w:ind w:left="718" w:hanging="360"/>
      </w:pPr>
      <w:rPr>
        <w:rFonts w:ascii="Symbol" w:hAnsi="Symbol" w:hint="default"/>
      </w:rPr>
    </w:lvl>
    <w:lvl w:ilvl="1" w:tplc="080A0003" w:tentative="1">
      <w:start w:val="1"/>
      <w:numFmt w:val="bullet"/>
      <w:lvlText w:val="o"/>
      <w:lvlJc w:val="left"/>
      <w:pPr>
        <w:ind w:left="1438" w:hanging="360"/>
      </w:pPr>
      <w:rPr>
        <w:rFonts w:ascii="Courier New" w:hAnsi="Courier New" w:cs="Courier New" w:hint="default"/>
      </w:rPr>
    </w:lvl>
    <w:lvl w:ilvl="2" w:tplc="080A0005" w:tentative="1">
      <w:start w:val="1"/>
      <w:numFmt w:val="bullet"/>
      <w:lvlText w:val=""/>
      <w:lvlJc w:val="left"/>
      <w:pPr>
        <w:ind w:left="2158" w:hanging="360"/>
      </w:pPr>
      <w:rPr>
        <w:rFonts w:ascii="Wingdings" w:hAnsi="Wingdings" w:hint="default"/>
      </w:rPr>
    </w:lvl>
    <w:lvl w:ilvl="3" w:tplc="080A0001" w:tentative="1">
      <w:start w:val="1"/>
      <w:numFmt w:val="bullet"/>
      <w:lvlText w:val=""/>
      <w:lvlJc w:val="left"/>
      <w:pPr>
        <w:ind w:left="2878" w:hanging="360"/>
      </w:pPr>
      <w:rPr>
        <w:rFonts w:ascii="Symbol" w:hAnsi="Symbol" w:hint="default"/>
      </w:rPr>
    </w:lvl>
    <w:lvl w:ilvl="4" w:tplc="080A0003" w:tentative="1">
      <w:start w:val="1"/>
      <w:numFmt w:val="bullet"/>
      <w:lvlText w:val="o"/>
      <w:lvlJc w:val="left"/>
      <w:pPr>
        <w:ind w:left="3598" w:hanging="360"/>
      </w:pPr>
      <w:rPr>
        <w:rFonts w:ascii="Courier New" w:hAnsi="Courier New" w:cs="Courier New" w:hint="default"/>
      </w:rPr>
    </w:lvl>
    <w:lvl w:ilvl="5" w:tplc="080A0005" w:tentative="1">
      <w:start w:val="1"/>
      <w:numFmt w:val="bullet"/>
      <w:lvlText w:val=""/>
      <w:lvlJc w:val="left"/>
      <w:pPr>
        <w:ind w:left="4318" w:hanging="360"/>
      </w:pPr>
      <w:rPr>
        <w:rFonts w:ascii="Wingdings" w:hAnsi="Wingdings" w:hint="default"/>
      </w:rPr>
    </w:lvl>
    <w:lvl w:ilvl="6" w:tplc="080A0001" w:tentative="1">
      <w:start w:val="1"/>
      <w:numFmt w:val="bullet"/>
      <w:lvlText w:val=""/>
      <w:lvlJc w:val="left"/>
      <w:pPr>
        <w:ind w:left="5038" w:hanging="360"/>
      </w:pPr>
      <w:rPr>
        <w:rFonts w:ascii="Symbol" w:hAnsi="Symbol" w:hint="default"/>
      </w:rPr>
    </w:lvl>
    <w:lvl w:ilvl="7" w:tplc="080A0003" w:tentative="1">
      <w:start w:val="1"/>
      <w:numFmt w:val="bullet"/>
      <w:lvlText w:val="o"/>
      <w:lvlJc w:val="left"/>
      <w:pPr>
        <w:ind w:left="5758" w:hanging="360"/>
      </w:pPr>
      <w:rPr>
        <w:rFonts w:ascii="Courier New" w:hAnsi="Courier New" w:cs="Courier New" w:hint="default"/>
      </w:rPr>
    </w:lvl>
    <w:lvl w:ilvl="8" w:tplc="080A0005" w:tentative="1">
      <w:start w:val="1"/>
      <w:numFmt w:val="bullet"/>
      <w:lvlText w:val=""/>
      <w:lvlJc w:val="left"/>
      <w:pPr>
        <w:ind w:left="6478" w:hanging="360"/>
      </w:pPr>
      <w:rPr>
        <w:rFonts w:ascii="Wingdings" w:hAnsi="Wingdings" w:hint="default"/>
      </w:rPr>
    </w:lvl>
  </w:abstractNum>
  <w:abstractNum w:abstractNumId="3" w15:restartNumberingAfterBreak="0">
    <w:nsid w:val="1C580894"/>
    <w:multiLevelType w:val="hybridMultilevel"/>
    <w:tmpl w:val="837242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9863484"/>
    <w:multiLevelType w:val="hybridMultilevel"/>
    <w:tmpl w:val="FE9A21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DA65692"/>
    <w:multiLevelType w:val="hybridMultilevel"/>
    <w:tmpl w:val="F22890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411E52ED"/>
    <w:multiLevelType w:val="hybridMultilevel"/>
    <w:tmpl w:val="AAACFEE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01B59F0"/>
    <w:multiLevelType w:val="hybridMultilevel"/>
    <w:tmpl w:val="2028280E"/>
    <w:lvl w:ilvl="0" w:tplc="0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8" w15:restartNumberingAfterBreak="0">
    <w:nsid w:val="50ED5588"/>
    <w:multiLevelType w:val="hybridMultilevel"/>
    <w:tmpl w:val="3EFA8AF4"/>
    <w:lvl w:ilvl="0" w:tplc="080A0001">
      <w:start w:val="1"/>
      <w:numFmt w:val="bullet"/>
      <w:lvlText w:val=""/>
      <w:lvlJc w:val="left"/>
      <w:pPr>
        <w:ind w:left="718" w:hanging="360"/>
      </w:pPr>
      <w:rPr>
        <w:rFonts w:ascii="Symbol" w:hAnsi="Symbol" w:hint="default"/>
      </w:rPr>
    </w:lvl>
    <w:lvl w:ilvl="1" w:tplc="080A0003" w:tentative="1">
      <w:start w:val="1"/>
      <w:numFmt w:val="bullet"/>
      <w:lvlText w:val="o"/>
      <w:lvlJc w:val="left"/>
      <w:pPr>
        <w:ind w:left="1438" w:hanging="360"/>
      </w:pPr>
      <w:rPr>
        <w:rFonts w:ascii="Courier New" w:hAnsi="Courier New" w:cs="Courier New" w:hint="default"/>
      </w:rPr>
    </w:lvl>
    <w:lvl w:ilvl="2" w:tplc="080A0005">
      <w:start w:val="1"/>
      <w:numFmt w:val="bullet"/>
      <w:lvlText w:val=""/>
      <w:lvlJc w:val="left"/>
      <w:pPr>
        <w:ind w:left="2158" w:hanging="360"/>
      </w:pPr>
      <w:rPr>
        <w:rFonts w:ascii="Wingdings" w:hAnsi="Wingdings" w:hint="default"/>
      </w:rPr>
    </w:lvl>
    <w:lvl w:ilvl="3" w:tplc="080A0001" w:tentative="1">
      <w:start w:val="1"/>
      <w:numFmt w:val="bullet"/>
      <w:lvlText w:val=""/>
      <w:lvlJc w:val="left"/>
      <w:pPr>
        <w:ind w:left="2878" w:hanging="360"/>
      </w:pPr>
      <w:rPr>
        <w:rFonts w:ascii="Symbol" w:hAnsi="Symbol" w:hint="default"/>
      </w:rPr>
    </w:lvl>
    <w:lvl w:ilvl="4" w:tplc="080A0003" w:tentative="1">
      <w:start w:val="1"/>
      <w:numFmt w:val="bullet"/>
      <w:lvlText w:val="o"/>
      <w:lvlJc w:val="left"/>
      <w:pPr>
        <w:ind w:left="3598" w:hanging="360"/>
      </w:pPr>
      <w:rPr>
        <w:rFonts w:ascii="Courier New" w:hAnsi="Courier New" w:cs="Courier New" w:hint="default"/>
      </w:rPr>
    </w:lvl>
    <w:lvl w:ilvl="5" w:tplc="080A0005" w:tentative="1">
      <w:start w:val="1"/>
      <w:numFmt w:val="bullet"/>
      <w:lvlText w:val=""/>
      <w:lvlJc w:val="left"/>
      <w:pPr>
        <w:ind w:left="4318" w:hanging="360"/>
      </w:pPr>
      <w:rPr>
        <w:rFonts w:ascii="Wingdings" w:hAnsi="Wingdings" w:hint="default"/>
      </w:rPr>
    </w:lvl>
    <w:lvl w:ilvl="6" w:tplc="080A0001" w:tentative="1">
      <w:start w:val="1"/>
      <w:numFmt w:val="bullet"/>
      <w:lvlText w:val=""/>
      <w:lvlJc w:val="left"/>
      <w:pPr>
        <w:ind w:left="5038" w:hanging="360"/>
      </w:pPr>
      <w:rPr>
        <w:rFonts w:ascii="Symbol" w:hAnsi="Symbol" w:hint="default"/>
      </w:rPr>
    </w:lvl>
    <w:lvl w:ilvl="7" w:tplc="080A0003" w:tentative="1">
      <w:start w:val="1"/>
      <w:numFmt w:val="bullet"/>
      <w:lvlText w:val="o"/>
      <w:lvlJc w:val="left"/>
      <w:pPr>
        <w:ind w:left="5758" w:hanging="360"/>
      </w:pPr>
      <w:rPr>
        <w:rFonts w:ascii="Courier New" w:hAnsi="Courier New" w:cs="Courier New" w:hint="default"/>
      </w:rPr>
    </w:lvl>
    <w:lvl w:ilvl="8" w:tplc="080A0005" w:tentative="1">
      <w:start w:val="1"/>
      <w:numFmt w:val="bullet"/>
      <w:lvlText w:val=""/>
      <w:lvlJc w:val="left"/>
      <w:pPr>
        <w:ind w:left="6478" w:hanging="360"/>
      </w:pPr>
      <w:rPr>
        <w:rFonts w:ascii="Wingdings" w:hAnsi="Wingdings" w:hint="default"/>
      </w:rPr>
    </w:lvl>
  </w:abstractNum>
  <w:abstractNum w:abstractNumId="9" w15:restartNumberingAfterBreak="0">
    <w:nsid w:val="540A5353"/>
    <w:multiLevelType w:val="hybridMultilevel"/>
    <w:tmpl w:val="B9DA8D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44A5D1C"/>
    <w:multiLevelType w:val="hybridMultilevel"/>
    <w:tmpl w:val="5E1A7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85F7454"/>
    <w:multiLevelType w:val="hybridMultilevel"/>
    <w:tmpl w:val="12B4F0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92A6F27"/>
    <w:multiLevelType w:val="hybridMultilevel"/>
    <w:tmpl w:val="E244EB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FEE6D73"/>
    <w:multiLevelType w:val="hybridMultilevel"/>
    <w:tmpl w:val="6B0E8B6A"/>
    <w:lvl w:ilvl="0" w:tplc="080A0001">
      <w:start w:val="1"/>
      <w:numFmt w:val="bullet"/>
      <w:lvlText w:val=""/>
      <w:lvlJc w:val="left"/>
      <w:pPr>
        <w:ind w:left="718" w:hanging="360"/>
      </w:pPr>
      <w:rPr>
        <w:rFonts w:ascii="Symbol" w:hAnsi="Symbol" w:hint="default"/>
      </w:rPr>
    </w:lvl>
    <w:lvl w:ilvl="1" w:tplc="080A0003" w:tentative="1">
      <w:start w:val="1"/>
      <w:numFmt w:val="bullet"/>
      <w:lvlText w:val="o"/>
      <w:lvlJc w:val="left"/>
      <w:pPr>
        <w:ind w:left="1438" w:hanging="360"/>
      </w:pPr>
      <w:rPr>
        <w:rFonts w:ascii="Courier New" w:hAnsi="Courier New" w:cs="Courier New" w:hint="default"/>
      </w:rPr>
    </w:lvl>
    <w:lvl w:ilvl="2" w:tplc="080A0005" w:tentative="1">
      <w:start w:val="1"/>
      <w:numFmt w:val="bullet"/>
      <w:lvlText w:val=""/>
      <w:lvlJc w:val="left"/>
      <w:pPr>
        <w:ind w:left="2158" w:hanging="360"/>
      </w:pPr>
      <w:rPr>
        <w:rFonts w:ascii="Wingdings" w:hAnsi="Wingdings" w:hint="default"/>
      </w:rPr>
    </w:lvl>
    <w:lvl w:ilvl="3" w:tplc="080A0001" w:tentative="1">
      <w:start w:val="1"/>
      <w:numFmt w:val="bullet"/>
      <w:lvlText w:val=""/>
      <w:lvlJc w:val="left"/>
      <w:pPr>
        <w:ind w:left="2878" w:hanging="360"/>
      </w:pPr>
      <w:rPr>
        <w:rFonts w:ascii="Symbol" w:hAnsi="Symbol" w:hint="default"/>
      </w:rPr>
    </w:lvl>
    <w:lvl w:ilvl="4" w:tplc="080A0003" w:tentative="1">
      <w:start w:val="1"/>
      <w:numFmt w:val="bullet"/>
      <w:lvlText w:val="o"/>
      <w:lvlJc w:val="left"/>
      <w:pPr>
        <w:ind w:left="3598" w:hanging="360"/>
      </w:pPr>
      <w:rPr>
        <w:rFonts w:ascii="Courier New" w:hAnsi="Courier New" w:cs="Courier New" w:hint="default"/>
      </w:rPr>
    </w:lvl>
    <w:lvl w:ilvl="5" w:tplc="080A0005" w:tentative="1">
      <w:start w:val="1"/>
      <w:numFmt w:val="bullet"/>
      <w:lvlText w:val=""/>
      <w:lvlJc w:val="left"/>
      <w:pPr>
        <w:ind w:left="4318" w:hanging="360"/>
      </w:pPr>
      <w:rPr>
        <w:rFonts w:ascii="Wingdings" w:hAnsi="Wingdings" w:hint="default"/>
      </w:rPr>
    </w:lvl>
    <w:lvl w:ilvl="6" w:tplc="080A0001" w:tentative="1">
      <w:start w:val="1"/>
      <w:numFmt w:val="bullet"/>
      <w:lvlText w:val=""/>
      <w:lvlJc w:val="left"/>
      <w:pPr>
        <w:ind w:left="5038" w:hanging="360"/>
      </w:pPr>
      <w:rPr>
        <w:rFonts w:ascii="Symbol" w:hAnsi="Symbol" w:hint="default"/>
      </w:rPr>
    </w:lvl>
    <w:lvl w:ilvl="7" w:tplc="080A0003" w:tentative="1">
      <w:start w:val="1"/>
      <w:numFmt w:val="bullet"/>
      <w:lvlText w:val="o"/>
      <w:lvlJc w:val="left"/>
      <w:pPr>
        <w:ind w:left="5758" w:hanging="360"/>
      </w:pPr>
      <w:rPr>
        <w:rFonts w:ascii="Courier New" w:hAnsi="Courier New" w:cs="Courier New" w:hint="default"/>
      </w:rPr>
    </w:lvl>
    <w:lvl w:ilvl="8" w:tplc="080A0005" w:tentative="1">
      <w:start w:val="1"/>
      <w:numFmt w:val="bullet"/>
      <w:lvlText w:val=""/>
      <w:lvlJc w:val="left"/>
      <w:pPr>
        <w:ind w:left="6478" w:hanging="360"/>
      </w:pPr>
      <w:rPr>
        <w:rFonts w:ascii="Wingdings" w:hAnsi="Wingdings" w:hint="default"/>
      </w:rPr>
    </w:lvl>
  </w:abstractNum>
  <w:abstractNum w:abstractNumId="14" w15:restartNumberingAfterBreak="0">
    <w:nsid w:val="637E1603"/>
    <w:multiLevelType w:val="hybridMultilevel"/>
    <w:tmpl w:val="729AEA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9F76883"/>
    <w:multiLevelType w:val="hybridMultilevel"/>
    <w:tmpl w:val="5748DA7C"/>
    <w:lvl w:ilvl="0" w:tplc="080A0001">
      <w:start w:val="1"/>
      <w:numFmt w:val="bullet"/>
      <w:lvlText w:val=""/>
      <w:lvlJc w:val="left"/>
      <w:pPr>
        <w:ind w:left="718" w:hanging="360"/>
      </w:pPr>
      <w:rPr>
        <w:rFonts w:ascii="Symbol" w:hAnsi="Symbol" w:hint="default"/>
      </w:rPr>
    </w:lvl>
    <w:lvl w:ilvl="1" w:tplc="080A0003" w:tentative="1">
      <w:start w:val="1"/>
      <w:numFmt w:val="bullet"/>
      <w:lvlText w:val="o"/>
      <w:lvlJc w:val="left"/>
      <w:pPr>
        <w:ind w:left="1438" w:hanging="360"/>
      </w:pPr>
      <w:rPr>
        <w:rFonts w:ascii="Courier New" w:hAnsi="Courier New" w:cs="Courier New" w:hint="default"/>
      </w:rPr>
    </w:lvl>
    <w:lvl w:ilvl="2" w:tplc="080A0005" w:tentative="1">
      <w:start w:val="1"/>
      <w:numFmt w:val="bullet"/>
      <w:lvlText w:val=""/>
      <w:lvlJc w:val="left"/>
      <w:pPr>
        <w:ind w:left="2158" w:hanging="360"/>
      </w:pPr>
      <w:rPr>
        <w:rFonts w:ascii="Wingdings" w:hAnsi="Wingdings" w:hint="default"/>
      </w:rPr>
    </w:lvl>
    <w:lvl w:ilvl="3" w:tplc="080A0001" w:tentative="1">
      <w:start w:val="1"/>
      <w:numFmt w:val="bullet"/>
      <w:lvlText w:val=""/>
      <w:lvlJc w:val="left"/>
      <w:pPr>
        <w:ind w:left="2878" w:hanging="360"/>
      </w:pPr>
      <w:rPr>
        <w:rFonts w:ascii="Symbol" w:hAnsi="Symbol" w:hint="default"/>
      </w:rPr>
    </w:lvl>
    <w:lvl w:ilvl="4" w:tplc="080A0003" w:tentative="1">
      <w:start w:val="1"/>
      <w:numFmt w:val="bullet"/>
      <w:lvlText w:val="o"/>
      <w:lvlJc w:val="left"/>
      <w:pPr>
        <w:ind w:left="3598" w:hanging="360"/>
      </w:pPr>
      <w:rPr>
        <w:rFonts w:ascii="Courier New" w:hAnsi="Courier New" w:cs="Courier New" w:hint="default"/>
      </w:rPr>
    </w:lvl>
    <w:lvl w:ilvl="5" w:tplc="080A0005" w:tentative="1">
      <w:start w:val="1"/>
      <w:numFmt w:val="bullet"/>
      <w:lvlText w:val=""/>
      <w:lvlJc w:val="left"/>
      <w:pPr>
        <w:ind w:left="4318" w:hanging="360"/>
      </w:pPr>
      <w:rPr>
        <w:rFonts w:ascii="Wingdings" w:hAnsi="Wingdings" w:hint="default"/>
      </w:rPr>
    </w:lvl>
    <w:lvl w:ilvl="6" w:tplc="080A0001" w:tentative="1">
      <w:start w:val="1"/>
      <w:numFmt w:val="bullet"/>
      <w:lvlText w:val=""/>
      <w:lvlJc w:val="left"/>
      <w:pPr>
        <w:ind w:left="5038" w:hanging="360"/>
      </w:pPr>
      <w:rPr>
        <w:rFonts w:ascii="Symbol" w:hAnsi="Symbol" w:hint="default"/>
      </w:rPr>
    </w:lvl>
    <w:lvl w:ilvl="7" w:tplc="080A0003" w:tentative="1">
      <w:start w:val="1"/>
      <w:numFmt w:val="bullet"/>
      <w:lvlText w:val="o"/>
      <w:lvlJc w:val="left"/>
      <w:pPr>
        <w:ind w:left="5758" w:hanging="360"/>
      </w:pPr>
      <w:rPr>
        <w:rFonts w:ascii="Courier New" w:hAnsi="Courier New" w:cs="Courier New" w:hint="default"/>
      </w:rPr>
    </w:lvl>
    <w:lvl w:ilvl="8" w:tplc="080A0005" w:tentative="1">
      <w:start w:val="1"/>
      <w:numFmt w:val="bullet"/>
      <w:lvlText w:val=""/>
      <w:lvlJc w:val="left"/>
      <w:pPr>
        <w:ind w:left="6478" w:hanging="360"/>
      </w:pPr>
      <w:rPr>
        <w:rFonts w:ascii="Wingdings" w:hAnsi="Wingdings" w:hint="default"/>
      </w:rPr>
    </w:lvl>
  </w:abstractNum>
  <w:abstractNum w:abstractNumId="16" w15:restartNumberingAfterBreak="0">
    <w:nsid w:val="76DF2413"/>
    <w:multiLevelType w:val="hybridMultilevel"/>
    <w:tmpl w:val="42DA07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230187214">
    <w:abstractNumId w:val="13"/>
  </w:num>
  <w:num w:numId="2" w16cid:durableId="1914270343">
    <w:abstractNumId w:val="15"/>
  </w:num>
  <w:num w:numId="3" w16cid:durableId="797642968">
    <w:abstractNumId w:val="14"/>
  </w:num>
  <w:num w:numId="4" w16cid:durableId="509956876">
    <w:abstractNumId w:val="5"/>
  </w:num>
  <w:num w:numId="5" w16cid:durableId="860166280">
    <w:abstractNumId w:val="7"/>
  </w:num>
  <w:num w:numId="6" w16cid:durableId="1180504573">
    <w:abstractNumId w:val="8"/>
  </w:num>
  <w:num w:numId="7" w16cid:durableId="1016227214">
    <w:abstractNumId w:val="10"/>
  </w:num>
  <w:num w:numId="8" w16cid:durableId="1334837928">
    <w:abstractNumId w:val="2"/>
  </w:num>
  <w:num w:numId="9" w16cid:durableId="1720976587">
    <w:abstractNumId w:val="0"/>
  </w:num>
  <w:num w:numId="10" w16cid:durableId="1983121833">
    <w:abstractNumId w:val="12"/>
  </w:num>
  <w:num w:numId="11" w16cid:durableId="1151748267">
    <w:abstractNumId w:val="1"/>
  </w:num>
  <w:num w:numId="12" w16cid:durableId="961570825">
    <w:abstractNumId w:val="16"/>
  </w:num>
  <w:num w:numId="13" w16cid:durableId="340279285">
    <w:abstractNumId w:val="6"/>
  </w:num>
  <w:num w:numId="14" w16cid:durableId="479467925">
    <w:abstractNumId w:val="3"/>
  </w:num>
  <w:num w:numId="15" w16cid:durableId="170532741">
    <w:abstractNumId w:val="11"/>
  </w:num>
  <w:num w:numId="16" w16cid:durableId="1089155422">
    <w:abstractNumId w:val="4"/>
  </w:num>
  <w:num w:numId="17" w16cid:durableId="2130928164">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78"/>
    <w:rsid w:val="0000068A"/>
    <w:rsid w:val="000138D3"/>
    <w:rsid w:val="00027E7F"/>
    <w:rsid w:val="00041836"/>
    <w:rsid w:val="00045D44"/>
    <w:rsid w:val="0009041E"/>
    <w:rsid w:val="00105B0C"/>
    <w:rsid w:val="001204AC"/>
    <w:rsid w:val="00122923"/>
    <w:rsid w:val="0015350D"/>
    <w:rsid w:val="001826D8"/>
    <w:rsid w:val="001D6148"/>
    <w:rsid w:val="001E737C"/>
    <w:rsid w:val="00201284"/>
    <w:rsid w:val="00204057"/>
    <w:rsid w:val="00204850"/>
    <w:rsid w:val="00210CBE"/>
    <w:rsid w:val="00236CB3"/>
    <w:rsid w:val="00266CAC"/>
    <w:rsid w:val="00280B27"/>
    <w:rsid w:val="002862AC"/>
    <w:rsid w:val="002A4BC9"/>
    <w:rsid w:val="002A5178"/>
    <w:rsid w:val="002E0F71"/>
    <w:rsid w:val="003057C4"/>
    <w:rsid w:val="00311CFC"/>
    <w:rsid w:val="0033113C"/>
    <w:rsid w:val="00356DF9"/>
    <w:rsid w:val="00367A59"/>
    <w:rsid w:val="0037705D"/>
    <w:rsid w:val="0038316B"/>
    <w:rsid w:val="003951A9"/>
    <w:rsid w:val="003A6F8E"/>
    <w:rsid w:val="003F2214"/>
    <w:rsid w:val="0041127A"/>
    <w:rsid w:val="004546FC"/>
    <w:rsid w:val="00471CE3"/>
    <w:rsid w:val="00481638"/>
    <w:rsid w:val="0049754D"/>
    <w:rsid w:val="004C5E95"/>
    <w:rsid w:val="004D775F"/>
    <w:rsid w:val="00554FF9"/>
    <w:rsid w:val="00584A9B"/>
    <w:rsid w:val="005A060D"/>
    <w:rsid w:val="005C3147"/>
    <w:rsid w:val="005C6E56"/>
    <w:rsid w:val="005F6E5C"/>
    <w:rsid w:val="00606A53"/>
    <w:rsid w:val="00607046"/>
    <w:rsid w:val="00622AAC"/>
    <w:rsid w:val="00641E52"/>
    <w:rsid w:val="0065312D"/>
    <w:rsid w:val="00657451"/>
    <w:rsid w:val="00691AA7"/>
    <w:rsid w:val="006A0273"/>
    <w:rsid w:val="006A2C67"/>
    <w:rsid w:val="006E63D2"/>
    <w:rsid w:val="00714947"/>
    <w:rsid w:val="00746D5C"/>
    <w:rsid w:val="007471DE"/>
    <w:rsid w:val="00756875"/>
    <w:rsid w:val="00760891"/>
    <w:rsid w:val="007A510D"/>
    <w:rsid w:val="007C3255"/>
    <w:rsid w:val="007D0B27"/>
    <w:rsid w:val="007D46A5"/>
    <w:rsid w:val="007F1D29"/>
    <w:rsid w:val="0081773C"/>
    <w:rsid w:val="008271FC"/>
    <w:rsid w:val="0083485D"/>
    <w:rsid w:val="00847538"/>
    <w:rsid w:val="008512EB"/>
    <w:rsid w:val="008A2176"/>
    <w:rsid w:val="008B629B"/>
    <w:rsid w:val="008B7372"/>
    <w:rsid w:val="008B7AAD"/>
    <w:rsid w:val="00906BE1"/>
    <w:rsid w:val="009462F9"/>
    <w:rsid w:val="009717FE"/>
    <w:rsid w:val="00973DB9"/>
    <w:rsid w:val="00976ACA"/>
    <w:rsid w:val="009857A1"/>
    <w:rsid w:val="009A0E56"/>
    <w:rsid w:val="009D3C54"/>
    <w:rsid w:val="009D4A4B"/>
    <w:rsid w:val="00A81EB3"/>
    <w:rsid w:val="00A862BA"/>
    <w:rsid w:val="00AB25EA"/>
    <w:rsid w:val="00AF6B56"/>
    <w:rsid w:val="00B12DFB"/>
    <w:rsid w:val="00B1463B"/>
    <w:rsid w:val="00B17556"/>
    <w:rsid w:val="00B25430"/>
    <w:rsid w:val="00B26950"/>
    <w:rsid w:val="00B65A5C"/>
    <w:rsid w:val="00B94D2B"/>
    <w:rsid w:val="00C25E98"/>
    <w:rsid w:val="00C409E2"/>
    <w:rsid w:val="00C44110"/>
    <w:rsid w:val="00C67572"/>
    <w:rsid w:val="00C67C98"/>
    <w:rsid w:val="00C76687"/>
    <w:rsid w:val="00C81D87"/>
    <w:rsid w:val="00C91DB5"/>
    <w:rsid w:val="00CB3483"/>
    <w:rsid w:val="00CB4554"/>
    <w:rsid w:val="00CC214C"/>
    <w:rsid w:val="00D06231"/>
    <w:rsid w:val="00D35588"/>
    <w:rsid w:val="00D373B1"/>
    <w:rsid w:val="00D72075"/>
    <w:rsid w:val="00D75CE0"/>
    <w:rsid w:val="00E066A3"/>
    <w:rsid w:val="00E22AEB"/>
    <w:rsid w:val="00E26663"/>
    <w:rsid w:val="00E2794B"/>
    <w:rsid w:val="00E51A0C"/>
    <w:rsid w:val="00E606C9"/>
    <w:rsid w:val="00E755F0"/>
    <w:rsid w:val="00E7659A"/>
    <w:rsid w:val="00F12A39"/>
    <w:rsid w:val="00F30C47"/>
    <w:rsid w:val="00F362DD"/>
    <w:rsid w:val="00F5452F"/>
    <w:rsid w:val="00F678D3"/>
    <w:rsid w:val="00F735DF"/>
    <w:rsid w:val="00F7747A"/>
    <w:rsid w:val="00F97400"/>
    <w:rsid w:val="00FF1BBE"/>
    <w:rsid w:val="00FF206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8358D"/>
  <w15:docId w15:val="{9A4D3F9D-0633-46B6-B593-64533B430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s-ES" w:eastAsia="es-PE"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E52"/>
    <w:pPr>
      <w:spacing w:after="0" w:line="240" w:lineRule="auto"/>
      <w:ind w:firstLine="0"/>
    </w:pPr>
    <w:rPr>
      <w:rFonts w:ascii="Times New Roman" w:eastAsia="Times New Roman" w:hAnsi="Times New Roman" w:cs="Times New Roman"/>
      <w:sz w:val="24"/>
      <w:szCs w:val="24"/>
      <w:lang w:val="es-PE" w:eastAsia="es-MX"/>
    </w:rPr>
  </w:style>
  <w:style w:type="paragraph" w:styleId="Ttulo1">
    <w:name w:val="heading 1"/>
    <w:basedOn w:val="Normal"/>
    <w:next w:val="Normal"/>
    <w:uiPriority w:val="9"/>
    <w:qFormat/>
    <w:pPr>
      <w:keepNext/>
      <w:keepLines/>
      <w:suppressAutoHyphens/>
      <w:spacing w:before="480" w:after="120" w:line="276" w:lineRule="auto"/>
      <w:ind w:leftChars="-1" w:left="-1" w:hangingChars="1" w:hanging="1"/>
      <w:textDirection w:val="btLr"/>
      <w:textAlignment w:val="top"/>
      <w:outlineLvl w:val="0"/>
    </w:pPr>
    <w:rPr>
      <w:rFonts w:ascii="Calibri" w:eastAsia="Calibri" w:hAnsi="Calibri" w:cs="Calibri"/>
      <w:b/>
      <w:position w:val="-1"/>
      <w:sz w:val="48"/>
      <w:szCs w:val="48"/>
      <w:lang w:val="es-ES" w:eastAsia="en-US"/>
    </w:rPr>
  </w:style>
  <w:style w:type="paragraph" w:styleId="Ttulo2">
    <w:name w:val="heading 2"/>
    <w:basedOn w:val="Normal"/>
    <w:next w:val="Normal"/>
    <w:uiPriority w:val="9"/>
    <w:semiHidden/>
    <w:unhideWhenUsed/>
    <w:qFormat/>
    <w:pPr>
      <w:keepNext/>
      <w:keepLines/>
      <w:suppressAutoHyphens/>
      <w:spacing w:before="360" w:after="80" w:line="276" w:lineRule="auto"/>
      <w:ind w:leftChars="-1" w:left="-1" w:hangingChars="1" w:hanging="1"/>
      <w:textDirection w:val="btLr"/>
      <w:textAlignment w:val="top"/>
      <w:outlineLvl w:val="1"/>
    </w:pPr>
    <w:rPr>
      <w:rFonts w:ascii="Calibri" w:eastAsia="Calibri" w:hAnsi="Calibri" w:cs="Calibri"/>
      <w:b/>
      <w:position w:val="-1"/>
      <w:sz w:val="36"/>
      <w:szCs w:val="36"/>
      <w:lang w:val="es-ES" w:eastAsia="en-US"/>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uppressAutoHyphens/>
      <w:spacing w:before="480" w:after="120" w:line="276" w:lineRule="auto"/>
      <w:ind w:leftChars="-1" w:left="-1" w:hangingChars="1" w:hanging="1"/>
      <w:textDirection w:val="btLr"/>
      <w:textAlignment w:val="top"/>
      <w:outlineLvl w:val="0"/>
    </w:pPr>
    <w:rPr>
      <w:rFonts w:ascii="Calibri" w:eastAsia="Calibri" w:hAnsi="Calibri" w:cs="Calibri"/>
      <w:b/>
      <w:position w:val="-1"/>
      <w:sz w:val="72"/>
      <w:szCs w:val="72"/>
      <w:lang w:val="es-ES" w:eastAsia="en-US"/>
    </w:rPr>
  </w:style>
  <w:style w:type="table" w:customStyle="1" w:styleId="TableNormal0">
    <w:name w:val="Table Normal"/>
    <w:tblPr>
      <w:tblCellMar>
        <w:top w:w="0" w:type="dxa"/>
        <w:left w:w="0" w:type="dxa"/>
        <w:bottom w:w="0" w:type="dxa"/>
        <w:right w:w="0" w:type="dxa"/>
      </w:tblCellMar>
    </w:tblPr>
  </w:style>
  <w:style w:type="paragraph" w:customStyle="1" w:styleId="Cuadrculamedia21">
    <w:name w:val="Cuadrícula media 21"/>
    <w:pPr>
      <w:suppressAutoHyphens/>
      <w:spacing w:line="1" w:lineRule="atLeast"/>
      <w:ind w:leftChars="-1" w:left="-1" w:hangingChars="1"/>
      <w:textDirection w:val="btLr"/>
      <w:textAlignment w:val="top"/>
      <w:outlineLvl w:val="0"/>
    </w:pPr>
    <w:rPr>
      <w:position w:val="-1"/>
      <w:lang w:eastAsia="en-US"/>
    </w:rPr>
  </w:style>
  <w:style w:type="character" w:styleId="Fuerte">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Subttulo">
    <w:name w:val="Subtitle"/>
    <w:basedOn w:val="Normal"/>
    <w:next w:val="Normal"/>
    <w:uiPriority w:val="11"/>
    <w:qFormat/>
    <w:pPr>
      <w:keepNext/>
      <w:keepLines/>
      <w:suppressAutoHyphens/>
      <w:spacing w:before="360" w:after="80" w:line="276" w:lineRule="auto"/>
      <w:ind w:leftChars="-1" w:left="-1" w:hangingChars="1" w:hanging="1"/>
      <w:textDirection w:val="btLr"/>
      <w:textAlignment w:val="top"/>
      <w:outlineLvl w:val="0"/>
    </w:pPr>
    <w:rPr>
      <w:rFonts w:ascii="Georgia" w:eastAsia="Georgia" w:hAnsi="Georgia" w:cs="Georgia"/>
      <w:i/>
      <w:color w:val="666666"/>
      <w:position w:val="-1"/>
      <w:sz w:val="48"/>
      <w:szCs w:val="48"/>
      <w:lang w:val="es-ES" w:eastAsia="en-US"/>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paragraph" w:styleId="Prrafodelista">
    <w:name w:val="List Paragraph"/>
    <w:basedOn w:val="Normal"/>
    <w:uiPriority w:val="34"/>
    <w:qFormat/>
    <w:rsid w:val="00F362DD"/>
    <w:pPr>
      <w:suppressAutoHyphens/>
      <w:spacing w:after="200" w:line="276" w:lineRule="auto"/>
      <w:ind w:leftChars="-1" w:left="720" w:hangingChars="1" w:hanging="1"/>
      <w:contextualSpacing/>
      <w:textDirection w:val="btLr"/>
      <w:textAlignment w:val="top"/>
      <w:outlineLvl w:val="0"/>
    </w:pPr>
    <w:rPr>
      <w:rFonts w:ascii="Calibri" w:eastAsia="Calibri" w:hAnsi="Calibri" w:cs="Calibri"/>
      <w:position w:val="-1"/>
      <w:sz w:val="22"/>
      <w:szCs w:val="22"/>
      <w:lang w:val="es-ES" w:eastAsia="en-US"/>
    </w:rPr>
  </w:style>
  <w:style w:type="paragraph" w:styleId="Sinespaciado">
    <w:name w:val="No Spacing"/>
    <w:uiPriority w:val="1"/>
    <w:qFormat/>
    <w:rsid w:val="008512EB"/>
    <w:pPr>
      <w:suppressAutoHyphens/>
      <w:spacing w:after="0" w:line="240" w:lineRule="auto"/>
      <w:ind w:leftChars="-1" w:left="-1" w:hangingChars="1"/>
      <w:textDirection w:val="btLr"/>
      <w:textAlignment w:val="top"/>
      <w:outlineLvl w:val="0"/>
    </w:pPr>
    <w:rPr>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5958430">
      <w:bodyDiv w:val="1"/>
      <w:marLeft w:val="0"/>
      <w:marRight w:val="0"/>
      <w:marTop w:val="0"/>
      <w:marBottom w:val="0"/>
      <w:divBdr>
        <w:top w:val="none" w:sz="0" w:space="0" w:color="auto"/>
        <w:left w:val="none" w:sz="0" w:space="0" w:color="auto"/>
        <w:bottom w:val="none" w:sz="0" w:space="0" w:color="auto"/>
        <w:right w:val="none" w:sz="0" w:space="0" w:color="auto"/>
      </w:divBdr>
    </w:div>
    <w:div w:id="131602667">
      <w:bodyDiv w:val="1"/>
      <w:marLeft w:val="0"/>
      <w:marRight w:val="0"/>
      <w:marTop w:val="0"/>
      <w:marBottom w:val="0"/>
      <w:divBdr>
        <w:top w:val="none" w:sz="0" w:space="0" w:color="auto"/>
        <w:left w:val="none" w:sz="0" w:space="0" w:color="auto"/>
        <w:bottom w:val="none" w:sz="0" w:space="0" w:color="auto"/>
        <w:right w:val="none" w:sz="0" w:space="0" w:color="auto"/>
      </w:divBdr>
    </w:div>
    <w:div w:id="136460926">
      <w:bodyDiv w:val="1"/>
      <w:marLeft w:val="0"/>
      <w:marRight w:val="0"/>
      <w:marTop w:val="0"/>
      <w:marBottom w:val="0"/>
      <w:divBdr>
        <w:top w:val="none" w:sz="0" w:space="0" w:color="auto"/>
        <w:left w:val="none" w:sz="0" w:space="0" w:color="auto"/>
        <w:bottom w:val="none" w:sz="0" w:space="0" w:color="auto"/>
        <w:right w:val="none" w:sz="0" w:space="0" w:color="auto"/>
      </w:divBdr>
    </w:div>
    <w:div w:id="193735289">
      <w:bodyDiv w:val="1"/>
      <w:marLeft w:val="0"/>
      <w:marRight w:val="0"/>
      <w:marTop w:val="0"/>
      <w:marBottom w:val="0"/>
      <w:divBdr>
        <w:top w:val="none" w:sz="0" w:space="0" w:color="auto"/>
        <w:left w:val="none" w:sz="0" w:space="0" w:color="auto"/>
        <w:bottom w:val="none" w:sz="0" w:space="0" w:color="auto"/>
        <w:right w:val="none" w:sz="0" w:space="0" w:color="auto"/>
      </w:divBdr>
    </w:div>
    <w:div w:id="211119608">
      <w:bodyDiv w:val="1"/>
      <w:marLeft w:val="0"/>
      <w:marRight w:val="0"/>
      <w:marTop w:val="0"/>
      <w:marBottom w:val="0"/>
      <w:divBdr>
        <w:top w:val="none" w:sz="0" w:space="0" w:color="auto"/>
        <w:left w:val="none" w:sz="0" w:space="0" w:color="auto"/>
        <w:bottom w:val="none" w:sz="0" w:space="0" w:color="auto"/>
        <w:right w:val="none" w:sz="0" w:space="0" w:color="auto"/>
      </w:divBdr>
    </w:div>
    <w:div w:id="282004075">
      <w:bodyDiv w:val="1"/>
      <w:marLeft w:val="0"/>
      <w:marRight w:val="0"/>
      <w:marTop w:val="0"/>
      <w:marBottom w:val="0"/>
      <w:divBdr>
        <w:top w:val="none" w:sz="0" w:space="0" w:color="auto"/>
        <w:left w:val="none" w:sz="0" w:space="0" w:color="auto"/>
        <w:bottom w:val="none" w:sz="0" w:space="0" w:color="auto"/>
        <w:right w:val="none" w:sz="0" w:space="0" w:color="auto"/>
      </w:divBdr>
    </w:div>
    <w:div w:id="290475980">
      <w:bodyDiv w:val="1"/>
      <w:marLeft w:val="0"/>
      <w:marRight w:val="0"/>
      <w:marTop w:val="0"/>
      <w:marBottom w:val="0"/>
      <w:divBdr>
        <w:top w:val="none" w:sz="0" w:space="0" w:color="auto"/>
        <w:left w:val="none" w:sz="0" w:space="0" w:color="auto"/>
        <w:bottom w:val="none" w:sz="0" w:space="0" w:color="auto"/>
        <w:right w:val="none" w:sz="0" w:space="0" w:color="auto"/>
      </w:divBdr>
    </w:div>
    <w:div w:id="331837379">
      <w:bodyDiv w:val="1"/>
      <w:marLeft w:val="0"/>
      <w:marRight w:val="0"/>
      <w:marTop w:val="0"/>
      <w:marBottom w:val="0"/>
      <w:divBdr>
        <w:top w:val="none" w:sz="0" w:space="0" w:color="auto"/>
        <w:left w:val="none" w:sz="0" w:space="0" w:color="auto"/>
        <w:bottom w:val="none" w:sz="0" w:space="0" w:color="auto"/>
        <w:right w:val="none" w:sz="0" w:space="0" w:color="auto"/>
      </w:divBdr>
    </w:div>
    <w:div w:id="350886083">
      <w:bodyDiv w:val="1"/>
      <w:marLeft w:val="0"/>
      <w:marRight w:val="0"/>
      <w:marTop w:val="0"/>
      <w:marBottom w:val="0"/>
      <w:divBdr>
        <w:top w:val="none" w:sz="0" w:space="0" w:color="auto"/>
        <w:left w:val="none" w:sz="0" w:space="0" w:color="auto"/>
        <w:bottom w:val="none" w:sz="0" w:space="0" w:color="auto"/>
        <w:right w:val="none" w:sz="0" w:space="0" w:color="auto"/>
      </w:divBdr>
    </w:div>
    <w:div w:id="363674337">
      <w:bodyDiv w:val="1"/>
      <w:marLeft w:val="0"/>
      <w:marRight w:val="0"/>
      <w:marTop w:val="0"/>
      <w:marBottom w:val="0"/>
      <w:divBdr>
        <w:top w:val="none" w:sz="0" w:space="0" w:color="auto"/>
        <w:left w:val="none" w:sz="0" w:space="0" w:color="auto"/>
        <w:bottom w:val="none" w:sz="0" w:space="0" w:color="auto"/>
        <w:right w:val="none" w:sz="0" w:space="0" w:color="auto"/>
      </w:divBdr>
    </w:div>
    <w:div w:id="463819053">
      <w:bodyDiv w:val="1"/>
      <w:marLeft w:val="0"/>
      <w:marRight w:val="0"/>
      <w:marTop w:val="0"/>
      <w:marBottom w:val="0"/>
      <w:divBdr>
        <w:top w:val="none" w:sz="0" w:space="0" w:color="auto"/>
        <w:left w:val="none" w:sz="0" w:space="0" w:color="auto"/>
        <w:bottom w:val="none" w:sz="0" w:space="0" w:color="auto"/>
        <w:right w:val="none" w:sz="0" w:space="0" w:color="auto"/>
      </w:divBdr>
    </w:div>
    <w:div w:id="588733296">
      <w:bodyDiv w:val="1"/>
      <w:marLeft w:val="0"/>
      <w:marRight w:val="0"/>
      <w:marTop w:val="0"/>
      <w:marBottom w:val="0"/>
      <w:divBdr>
        <w:top w:val="none" w:sz="0" w:space="0" w:color="auto"/>
        <w:left w:val="none" w:sz="0" w:space="0" w:color="auto"/>
        <w:bottom w:val="none" w:sz="0" w:space="0" w:color="auto"/>
        <w:right w:val="none" w:sz="0" w:space="0" w:color="auto"/>
      </w:divBdr>
    </w:div>
    <w:div w:id="611324435">
      <w:bodyDiv w:val="1"/>
      <w:marLeft w:val="0"/>
      <w:marRight w:val="0"/>
      <w:marTop w:val="0"/>
      <w:marBottom w:val="0"/>
      <w:divBdr>
        <w:top w:val="none" w:sz="0" w:space="0" w:color="auto"/>
        <w:left w:val="none" w:sz="0" w:space="0" w:color="auto"/>
        <w:bottom w:val="none" w:sz="0" w:space="0" w:color="auto"/>
        <w:right w:val="none" w:sz="0" w:space="0" w:color="auto"/>
      </w:divBdr>
    </w:div>
    <w:div w:id="669794512">
      <w:bodyDiv w:val="1"/>
      <w:marLeft w:val="0"/>
      <w:marRight w:val="0"/>
      <w:marTop w:val="0"/>
      <w:marBottom w:val="0"/>
      <w:divBdr>
        <w:top w:val="none" w:sz="0" w:space="0" w:color="auto"/>
        <w:left w:val="none" w:sz="0" w:space="0" w:color="auto"/>
        <w:bottom w:val="none" w:sz="0" w:space="0" w:color="auto"/>
        <w:right w:val="none" w:sz="0" w:space="0" w:color="auto"/>
      </w:divBdr>
    </w:div>
    <w:div w:id="672728599">
      <w:bodyDiv w:val="1"/>
      <w:marLeft w:val="0"/>
      <w:marRight w:val="0"/>
      <w:marTop w:val="0"/>
      <w:marBottom w:val="0"/>
      <w:divBdr>
        <w:top w:val="none" w:sz="0" w:space="0" w:color="auto"/>
        <w:left w:val="none" w:sz="0" w:space="0" w:color="auto"/>
        <w:bottom w:val="none" w:sz="0" w:space="0" w:color="auto"/>
        <w:right w:val="none" w:sz="0" w:space="0" w:color="auto"/>
      </w:divBdr>
    </w:div>
    <w:div w:id="684597929">
      <w:bodyDiv w:val="1"/>
      <w:marLeft w:val="0"/>
      <w:marRight w:val="0"/>
      <w:marTop w:val="0"/>
      <w:marBottom w:val="0"/>
      <w:divBdr>
        <w:top w:val="none" w:sz="0" w:space="0" w:color="auto"/>
        <w:left w:val="none" w:sz="0" w:space="0" w:color="auto"/>
        <w:bottom w:val="none" w:sz="0" w:space="0" w:color="auto"/>
        <w:right w:val="none" w:sz="0" w:space="0" w:color="auto"/>
      </w:divBdr>
    </w:div>
    <w:div w:id="688138054">
      <w:bodyDiv w:val="1"/>
      <w:marLeft w:val="0"/>
      <w:marRight w:val="0"/>
      <w:marTop w:val="0"/>
      <w:marBottom w:val="0"/>
      <w:divBdr>
        <w:top w:val="none" w:sz="0" w:space="0" w:color="auto"/>
        <w:left w:val="none" w:sz="0" w:space="0" w:color="auto"/>
        <w:bottom w:val="none" w:sz="0" w:space="0" w:color="auto"/>
        <w:right w:val="none" w:sz="0" w:space="0" w:color="auto"/>
      </w:divBdr>
    </w:div>
    <w:div w:id="710693800">
      <w:bodyDiv w:val="1"/>
      <w:marLeft w:val="0"/>
      <w:marRight w:val="0"/>
      <w:marTop w:val="0"/>
      <w:marBottom w:val="0"/>
      <w:divBdr>
        <w:top w:val="none" w:sz="0" w:space="0" w:color="auto"/>
        <w:left w:val="none" w:sz="0" w:space="0" w:color="auto"/>
        <w:bottom w:val="none" w:sz="0" w:space="0" w:color="auto"/>
        <w:right w:val="none" w:sz="0" w:space="0" w:color="auto"/>
      </w:divBdr>
    </w:div>
    <w:div w:id="767508303">
      <w:bodyDiv w:val="1"/>
      <w:marLeft w:val="0"/>
      <w:marRight w:val="0"/>
      <w:marTop w:val="0"/>
      <w:marBottom w:val="0"/>
      <w:divBdr>
        <w:top w:val="none" w:sz="0" w:space="0" w:color="auto"/>
        <w:left w:val="none" w:sz="0" w:space="0" w:color="auto"/>
        <w:bottom w:val="none" w:sz="0" w:space="0" w:color="auto"/>
        <w:right w:val="none" w:sz="0" w:space="0" w:color="auto"/>
      </w:divBdr>
    </w:div>
    <w:div w:id="768164538">
      <w:bodyDiv w:val="1"/>
      <w:marLeft w:val="0"/>
      <w:marRight w:val="0"/>
      <w:marTop w:val="0"/>
      <w:marBottom w:val="0"/>
      <w:divBdr>
        <w:top w:val="none" w:sz="0" w:space="0" w:color="auto"/>
        <w:left w:val="none" w:sz="0" w:space="0" w:color="auto"/>
        <w:bottom w:val="none" w:sz="0" w:space="0" w:color="auto"/>
        <w:right w:val="none" w:sz="0" w:space="0" w:color="auto"/>
      </w:divBdr>
    </w:div>
    <w:div w:id="834952174">
      <w:bodyDiv w:val="1"/>
      <w:marLeft w:val="0"/>
      <w:marRight w:val="0"/>
      <w:marTop w:val="0"/>
      <w:marBottom w:val="0"/>
      <w:divBdr>
        <w:top w:val="none" w:sz="0" w:space="0" w:color="auto"/>
        <w:left w:val="none" w:sz="0" w:space="0" w:color="auto"/>
        <w:bottom w:val="none" w:sz="0" w:space="0" w:color="auto"/>
        <w:right w:val="none" w:sz="0" w:space="0" w:color="auto"/>
      </w:divBdr>
    </w:div>
    <w:div w:id="855190413">
      <w:bodyDiv w:val="1"/>
      <w:marLeft w:val="0"/>
      <w:marRight w:val="0"/>
      <w:marTop w:val="0"/>
      <w:marBottom w:val="0"/>
      <w:divBdr>
        <w:top w:val="none" w:sz="0" w:space="0" w:color="auto"/>
        <w:left w:val="none" w:sz="0" w:space="0" w:color="auto"/>
        <w:bottom w:val="none" w:sz="0" w:space="0" w:color="auto"/>
        <w:right w:val="none" w:sz="0" w:space="0" w:color="auto"/>
      </w:divBdr>
    </w:div>
    <w:div w:id="856233617">
      <w:bodyDiv w:val="1"/>
      <w:marLeft w:val="0"/>
      <w:marRight w:val="0"/>
      <w:marTop w:val="0"/>
      <w:marBottom w:val="0"/>
      <w:divBdr>
        <w:top w:val="none" w:sz="0" w:space="0" w:color="auto"/>
        <w:left w:val="none" w:sz="0" w:space="0" w:color="auto"/>
        <w:bottom w:val="none" w:sz="0" w:space="0" w:color="auto"/>
        <w:right w:val="none" w:sz="0" w:space="0" w:color="auto"/>
      </w:divBdr>
    </w:div>
    <w:div w:id="859314253">
      <w:bodyDiv w:val="1"/>
      <w:marLeft w:val="0"/>
      <w:marRight w:val="0"/>
      <w:marTop w:val="0"/>
      <w:marBottom w:val="0"/>
      <w:divBdr>
        <w:top w:val="none" w:sz="0" w:space="0" w:color="auto"/>
        <w:left w:val="none" w:sz="0" w:space="0" w:color="auto"/>
        <w:bottom w:val="none" w:sz="0" w:space="0" w:color="auto"/>
        <w:right w:val="none" w:sz="0" w:space="0" w:color="auto"/>
      </w:divBdr>
    </w:div>
    <w:div w:id="869024962">
      <w:bodyDiv w:val="1"/>
      <w:marLeft w:val="0"/>
      <w:marRight w:val="0"/>
      <w:marTop w:val="0"/>
      <w:marBottom w:val="0"/>
      <w:divBdr>
        <w:top w:val="none" w:sz="0" w:space="0" w:color="auto"/>
        <w:left w:val="none" w:sz="0" w:space="0" w:color="auto"/>
        <w:bottom w:val="none" w:sz="0" w:space="0" w:color="auto"/>
        <w:right w:val="none" w:sz="0" w:space="0" w:color="auto"/>
      </w:divBdr>
    </w:div>
    <w:div w:id="901138630">
      <w:bodyDiv w:val="1"/>
      <w:marLeft w:val="0"/>
      <w:marRight w:val="0"/>
      <w:marTop w:val="0"/>
      <w:marBottom w:val="0"/>
      <w:divBdr>
        <w:top w:val="none" w:sz="0" w:space="0" w:color="auto"/>
        <w:left w:val="none" w:sz="0" w:space="0" w:color="auto"/>
        <w:bottom w:val="none" w:sz="0" w:space="0" w:color="auto"/>
        <w:right w:val="none" w:sz="0" w:space="0" w:color="auto"/>
      </w:divBdr>
    </w:div>
    <w:div w:id="1037436932">
      <w:bodyDiv w:val="1"/>
      <w:marLeft w:val="0"/>
      <w:marRight w:val="0"/>
      <w:marTop w:val="0"/>
      <w:marBottom w:val="0"/>
      <w:divBdr>
        <w:top w:val="none" w:sz="0" w:space="0" w:color="auto"/>
        <w:left w:val="none" w:sz="0" w:space="0" w:color="auto"/>
        <w:bottom w:val="none" w:sz="0" w:space="0" w:color="auto"/>
        <w:right w:val="none" w:sz="0" w:space="0" w:color="auto"/>
      </w:divBdr>
    </w:div>
    <w:div w:id="1048189692">
      <w:bodyDiv w:val="1"/>
      <w:marLeft w:val="0"/>
      <w:marRight w:val="0"/>
      <w:marTop w:val="0"/>
      <w:marBottom w:val="0"/>
      <w:divBdr>
        <w:top w:val="none" w:sz="0" w:space="0" w:color="auto"/>
        <w:left w:val="none" w:sz="0" w:space="0" w:color="auto"/>
        <w:bottom w:val="none" w:sz="0" w:space="0" w:color="auto"/>
        <w:right w:val="none" w:sz="0" w:space="0" w:color="auto"/>
      </w:divBdr>
    </w:div>
    <w:div w:id="1053768981">
      <w:bodyDiv w:val="1"/>
      <w:marLeft w:val="0"/>
      <w:marRight w:val="0"/>
      <w:marTop w:val="0"/>
      <w:marBottom w:val="0"/>
      <w:divBdr>
        <w:top w:val="none" w:sz="0" w:space="0" w:color="auto"/>
        <w:left w:val="none" w:sz="0" w:space="0" w:color="auto"/>
        <w:bottom w:val="none" w:sz="0" w:space="0" w:color="auto"/>
        <w:right w:val="none" w:sz="0" w:space="0" w:color="auto"/>
      </w:divBdr>
    </w:div>
    <w:div w:id="1062873472">
      <w:bodyDiv w:val="1"/>
      <w:marLeft w:val="0"/>
      <w:marRight w:val="0"/>
      <w:marTop w:val="0"/>
      <w:marBottom w:val="0"/>
      <w:divBdr>
        <w:top w:val="none" w:sz="0" w:space="0" w:color="auto"/>
        <w:left w:val="none" w:sz="0" w:space="0" w:color="auto"/>
        <w:bottom w:val="none" w:sz="0" w:space="0" w:color="auto"/>
        <w:right w:val="none" w:sz="0" w:space="0" w:color="auto"/>
      </w:divBdr>
    </w:div>
    <w:div w:id="1180849576">
      <w:bodyDiv w:val="1"/>
      <w:marLeft w:val="0"/>
      <w:marRight w:val="0"/>
      <w:marTop w:val="0"/>
      <w:marBottom w:val="0"/>
      <w:divBdr>
        <w:top w:val="none" w:sz="0" w:space="0" w:color="auto"/>
        <w:left w:val="none" w:sz="0" w:space="0" w:color="auto"/>
        <w:bottom w:val="none" w:sz="0" w:space="0" w:color="auto"/>
        <w:right w:val="none" w:sz="0" w:space="0" w:color="auto"/>
      </w:divBdr>
    </w:div>
    <w:div w:id="1228301519">
      <w:bodyDiv w:val="1"/>
      <w:marLeft w:val="0"/>
      <w:marRight w:val="0"/>
      <w:marTop w:val="0"/>
      <w:marBottom w:val="0"/>
      <w:divBdr>
        <w:top w:val="none" w:sz="0" w:space="0" w:color="auto"/>
        <w:left w:val="none" w:sz="0" w:space="0" w:color="auto"/>
        <w:bottom w:val="none" w:sz="0" w:space="0" w:color="auto"/>
        <w:right w:val="none" w:sz="0" w:space="0" w:color="auto"/>
      </w:divBdr>
    </w:div>
    <w:div w:id="1294598747">
      <w:bodyDiv w:val="1"/>
      <w:marLeft w:val="0"/>
      <w:marRight w:val="0"/>
      <w:marTop w:val="0"/>
      <w:marBottom w:val="0"/>
      <w:divBdr>
        <w:top w:val="none" w:sz="0" w:space="0" w:color="auto"/>
        <w:left w:val="none" w:sz="0" w:space="0" w:color="auto"/>
        <w:bottom w:val="none" w:sz="0" w:space="0" w:color="auto"/>
        <w:right w:val="none" w:sz="0" w:space="0" w:color="auto"/>
      </w:divBdr>
    </w:div>
    <w:div w:id="1371686552">
      <w:bodyDiv w:val="1"/>
      <w:marLeft w:val="0"/>
      <w:marRight w:val="0"/>
      <w:marTop w:val="0"/>
      <w:marBottom w:val="0"/>
      <w:divBdr>
        <w:top w:val="none" w:sz="0" w:space="0" w:color="auto"/>
        <w:left w:val="none" w:sz="0" w:space="0" w:color="auto"/>
        <w:bottom w:val="none" w:sz="0" w:space="0" w:color="auto"/>
        <w:right w:val="none" w:sz="0" w:space="0" w:color="auto"/>
      </w:divBdr>
    </w:div>
    <w:div w:id="1478569683">
      <w:bodyDiv w:val="1"/>
      <w:marLeft w:val="0"/>
      <w:marRight w:val="0"/>
      <w:marTop w:val="0"/>
      <w:marBottom w:val="0"/>
      <w:divBdr>
        <w:top w:val="none" w:sz="0" w:space="0" w:color="auto"/>
        <w:left w:val="none" w:sz="0" w:space="0" w:color="auto"/>
        <w:bottom w:val="none" w:sz="0" w:space="0" w:color="auto"/>
        <w:right w:val="none" w:sz="0" w:space="0" w:color="auto"/>
      </w:divBdr>
    </w:div>
    <w:div w:id="1495145033">
      <w:bodyDiv w:val="1"/>
      <w:marLeft w:val="0"/>
      <w:marRight w:val="0"/>
      <w:marTop w:val="0"/>
      <w:marBottom w:val="0"/>
      <w:divBdr>
        <w:top w:val="none" w:sz="0" w:space="0" w:color="auto"/>
        <w:left w:val="none" w:sz="0" w:space="0" w:color="auto"/>
        <w:bottom w:val="none" w:sz="0" w:space="0" w:color="auto"/>
        <w:right w:val="none" w:sz="0" w:space="0" w:color="auto"/>
      </w:divBdr>
    </w:div>
    <w:div w:id="1558010059">
      <w:bodyDiv w:val="1"/>
      <w:marLeft w:val="0"/>
      <w:marRight w:val="0"/>
      <w:marTop w:val="0"/>
      <w:marBottom w:val="0"/>
      <w:divBdr>
        <w:top w:val="none" w:sz="0" w:space="0" w:color="auto"/>
        <w:left w:val="none" w:sz="0" w:space="0" w:color="auto"/>
        <w:bottom w:val="none" w:sz="0" w:space="0" w:color="auto"/>
        <w:right w:val="none" w:sz="0" w:space="0" w:color="auto"/>
      </w:divBdr>
    </w:div>
    <w:div w:id="1677270133">
      <w:bodyDiv w:val="1"/>
      <w:marLeft w:val="0"/>
      <w:marRight w:val="0"/>
      <w:marTop w:val="0"/>
      <w:marBottom w:val="0"/>
      <w:divBdr>
        <w:top w:val="none" w:sz="0" w:space="0" w:color="auto"/>
        <w:left w:val="none" w:sz="0" w:space="0" w:color="auto"/>
        <w:bottom w:val="none" w:sz="0" w:space="0" w:color="auto"/>
        <w:right w:val="none" w:sz="0" w:space="0" w:color="auto"/>
      </w:divBdr>
    </w:div>
    <w:div w:id="1707758350">
      <w:bodyDiv w:val="1"/>
      <w:marLeft w:val="0"/>
      <w:marRight w:val="0"/>
      <w:marTop w:val="0"/>
      <w:marBottom w:val="0"/>
      <w:divBdr>
        <w:top w:val="none" w:sz="0" w:space="0" w:color="auto"/>
        <w:left w:val="none" w:sz="0" w:space="0" w:color="auto"/>
        <w:bottom w:val="none" w:sz="0" w:space="0" w:color="auto"/>
        <w:right w:val="none" w:sz="0" w:space="0" w:color="auto"/>
      </w:divBdr>
    </w:div>
    <w:div w:id="1745448145">
      <w:bodyDiv w:val="1"/>
      <w:marLeft w:val="0"/>
      <w:marRight w:val="0"/>
      <w:marTop w:val="0"/>
      <w:marBottom w:val="0"/>
      <w:divBdr>
        <w:top w:val="none" w:sz="0" w:space="0" w:color="auto"/>
        <w:left w:val="none" w:sz="0" w:space="0" w:color="auto"/>
        <w:bottom w:val="none" w:sz="0" w:space="0" w:color="auto"/>
        <w:right w:val="none" w:sz="0" w:space="0" w:color="auto"/>
      </w:divBdr>
    </w:div>
    <w:div w:id="1761365409">
      <w:bodyDiv w:val="1"/>
      <w:marLeft w:val="0"/>
      <w:marRight w:val="0"/>
      <w:marTop w:val="0"/>
      <w:marBottom w:val="0"/>
      <w:divBdr>
        <w:top w:val="none" w:sz="0" w:space="0" w:color="auto"/>
        <w:left w:val="none" w:sz="0" w:space="0" w:color="auto"/>
        <w:bottom w:val="none" w:sz="0" w:space="0" w:color="auto"/>
        <w:right w:val="none" w:sz="0" w:space="0" w:color="auto"/>
      </w:divBdr>
    </w:div>
    <w:div w:id="1876039901">
      <w:bodyDiv w:val="1"/>
      <w:marLeft w:val="0"/>
      <w:marRight w:val="0"/>
      <w:marTop w:val="0"/>
      <w:marBottom w:val="0"/>
      <w:divBdr>
        <w:top w:val="none" w:sz="0" w:space="0" w:color="auto"/>
        <w:left w:val="none" w:sz="0" w:space="0" w:color="auto"/>
        <w:bottom w:val="none" w:sz="0" w:space="0" w:color="auto"/>
        <w:right w:val="none" w:sz="0" w:space="0" w:color="auto"/>
      </w:divBdr>
    </w:div>
    <w:div w:id="1885749522">
      <w:bodyDiv w:val="1"/>
      <w:marLeft w:val="0"/>
      <w:marRight w:val="0"/>
      <w:marTop w:val="0"/>
      <w:marBottom w:val="0"/>
      <w:divBdr>
        <w:top w:val="none" w:sz="0" w:space="0" w:color="auto"/>
        <w:left w:val="none" w:sz="0" w:space="0" w:color="auto"/>
        <w:bottom w:val="none" w:sz="0" w:space="0" w:color="auto"/>
        <w:right w:val="none" w:sz="0" w:space="0" w:color="auto"/>
      </w:divBdr>
    </w:div>
    <w:div w:id="1933705238">
      <w:bodyDiv w:val="1"/>
      <w:marLeft w:val="0"/>
      <w:marRight w:val="0"/>
      <w:marTop w:val="0"/>
      <w:marBottom w:val="0"/>
      <w:divBdr>
        <w:top w:val="none" w:sz="0" w:space="0" w:color="auto"/>
        <w:left w:val="none" w:sz="0" w:space="0" w:color="auto"/>
        <w:bottom w:val="none" w:sz="0" w:space="0" w:color="auto"/>
        <w:right w:val="none" w:sz="0" w:space="0" w:color="auto"/>
      </w:divBdr>
    </w:div>
    <w:div w:id="2022777131">
      <w:bodyDiv w:val="1"/>
      <w:marLeft w:val="0"/>
      <w:marRight w:val="0"/>
      <w:marTop w:val="0"/>
      <w:marBottom w:val="0"/>
      <w:divBdr>
        <w:top w:val="none" w:sz="0" w:space="0" w:color="auto"/>
        <w:left w:val="none" w:sz="0" w:space="0" w:color="auto"/>
        <w:bottom w:val="none" w:sz="0" w:space="0" w:color="auto"/>
        <w:right w:val="none" w:sz="0" w:space="0" w:color="auto"/>
      </w:divBdr>
    </w:div>
    <w:div w:id="2058698248">
      <w:bodyDiv w:val="1"/>
      <w:marLeft w:val="0"/>
      <w:marRight w:val="0"/>
      <w:marTop w:val="0"/>
      <w:marBottom w:val="0"/>
      <w:divBdr>
        <w:top w:val="none" w:sz="0" w:space="0" w:color="auto"/>
        <w:left w:val="none" w:sz="0" w:space="0" w:color="auto"/>
        <w:bottom w:val="none" w:sz="0" w:space="0" w:color="auto"/>
        <w:right w:val="none" w:sz="0" w:space="0" w:color="auto"/>
      </w:divBdr>
    </w:div>
    <w:div w:id="2068725800">
      <w:bodyDiv w:val="1"/>
      <w:marLeft w:val="0"/>
      <w:marRight w:val="0"/>
      <w:marTop w:val="0"/>
      <w:marBottom w:val="0"/>
      <w:divBdr>
        <w:top w:val="none" w:sz="0" w:space="0" w:color="auto"/>
        <w:left w:val="none" w:sz="0" w:space="0" w:color="auto"/>
        <w:bottom w:val="none" w:sz="0" w:space="0" w:color="auto"/>
        <w:right w:val="none" w:sz="0" w:space="0" w:color="auto"/>
      </w:divBdr>
    </w:div>
    <w:div w:id="20880716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6XgJDTDXd+HPeYrugbnwTi4vTg==">AMUW2mU0TJbO3w1uvjMV4PreR4mC6EljfBU9cnlKMAr0lQEWZ8EGbwwjKPPfwg1Wy9X2e2c+qKrrc6sDSZV8WisLB+JKg5LoD7gSGoAVm7zlzYNHgP80F/RnLIvSut5J2+TTHgy/eMbJ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3</Pages>
  <Words>1305</Words>
  <Characters>6373</Characters>
  <Application>Microsoft Office Word</Application>
  <DocSecurity>0</DocSecurity>
  <Lines>120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146</cp:revision>
  <dcterms:created xsi:type="dcterms:W3CDTF">2017-09-11T17:19:00Z</dcterms:created>
  <dcterms:modified xsi:type="dcterms:W3CDTF">2026-08-10T02:05:00Z</dcterms:modified>
</cp:coreProperties>
</file>