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EACF97" w14:textId="5845C03A" w:rsidR="00A30FC7" w:rsidRDefault="00000000">
      <w:pPr>
        <w:pBdr>
          <w:top w:val="nil"/>
          <w:left w:val="nil"/>
          <w:bottom w:val="nil"/>
          <w:right w:val="nil"/>
          <w:between w:val="nil"/>
        </w:pBdr>
        <w:spacing w:after="0" w:line="240" w:lineRule="auto"/>
        <w:ind w:left="5" w:hanging="7"/>
        <w:jc w:val="center"/>
        <w:rPr>
          <w:rFonts w:ascii="Arial Black" w:eastAsia="Arial Black" w:hAnsi="Arial Black" w:cs="Arial Black"/>
          <w:b/>
          <w:color w:val="002060"/>
          <w:sz w:val="72"/>
          <w:szCs w:val="72"/>
        </w:rPr>
      </w:pPr>
      <w:r>
        <w:rPr>
          <w:rFonts w:ascii="Arial Black" w:eastAsia="Arial Black" w:hAnsi="Arial Black" w:cs="Arial Black"/>
          <w:b/>
          <w:color w:val="002060"/>
          <w:sz w:val="72"/>
          <w:szCs w:val="72"/>
        </w:rPr>
        <w:t xml:space="preserve">IGUAZÚ </w:t>
      </w:r>
      <w:r w:rsidR="00F94928">
        <w:rPr>
          <w:rFonts w:ascii="Arial Black" w:eastAsia="Arial Black" w:hAnsi="Arial Black" w:cs="Arial Black"/>
          <w:b/>
          <w:color w:val="002060"/>
          <w:sz w:val="72"/>
          <w:szCs w:val="72"/>
        </w:rPr>
        <w:t>INOLVIDABLE</w:t>
      </w:r>
    </w:p>
    <w:p w14:paraId="262A8E74" w14:textId="61892277" w:rsidR="00A30FC7" w:rsidRDefault="00000000">
      <w:pPr>
        <w:pBdr>
          <w:top w:val="nil"/>
          <w:left w:val="nil"/>
          <w:bottom w:val="nil"/>
          <w:right w:val="nil"/>
          <w:between w:val="nil"/>
        </w:pBdr>
        <w:spacing w:after="0" w:line="240" w:lineRule="auto"/>
        <w:ind w:left="2" w:hanging="4"/>
        <w:jc w:val="center"/>
        <w:rPr>
          <w:rFonts w:ascii="Arial Black" w:eastAsia="Arial Black" w:hAnsi="Arial Black" w:cs="Arial Black"/>
          <w:color w:val="002060"/>
          <w:sz w:val="36"/>
          <w:szCs w:val="36"/>
        </w:rPr>
      </w:pPr>
      <w:r>
        <w:rPr>
          <w:rFonts w:ascii="Arial Black" w:eastAsia="Arial Black" w:hAnsi="Arial Black" w:cs="Arial Black"/>
          <w:b/>
          <w:color w:val="002060"/>
          <w:sz w:val="36"/>
          <w:szCs w:val="36"/>
        </w:rPr>
        <w:t>Solo servicios 202</w:t>
      </w:r>
      <w:r w:rsidR="006A6595">
        <w:rPr>
          <w:rFonts w:ascii="Arial Black" w:eastAsia="Arial Black" w:hAnsi="Arial Black" w:cs="Arial Black"/>
          <w:b/>
          <w:color w:val="002060"/>
          <w:sz w:val="36"/>
          <w:szCs w:val="36"/>
        </w:rPr>
        <w:t>6</w:t>
      </w:r>
      <w:r>
        <w:rPr>
          <w:rFonts w:ascii="Arial Black" w:eastAsia="Arial Black" w:hAnsi="Arial Black" w:cs="Arial Black"/>
          <w:b/>
          <w:color w:val="002060"/>
          <w:sz w:val="36"/>
          <w:szCs w:val="36"/>
        </w:rPr>
        <w:t xml:space="preserve"> (04 días – 03 noches)</w:t>
      </w:r>
    </w:p>
    <w:p w14:paraId="49A7AD44" w14:textId="77777777" w:rsidR="00A30FC7" w:rsidRDefault="00A30FC7">
      <w:pPr>
        <w:pBdr>
          <w:top w:val="nil"/>
          <w:left w:val="nil"/>
          <w:bottom w:val="nil"/>
          <w:right w:val="nil"/>
          <w:between w:val="nil"/>
        </w:pBdr>
        <w:spacing w:after="0" w:line="240" w:lineRule="auto"/>
        <w:ind w:left="0" w:hanging="2"/>
        <w:rPr>
          <w:rFonts w:ascii="Arial" w:eastAsia="Arial" w:hAnsi="Arial" w:cs="Arial"/>
          <w:color w:val="E36C0A"/>
        </w:rPr>
      </w:pPr>
    </w:p>
    <w:p w14:paraId="40AEDB3A" w14:textId="77777777" w:rsidR="00A30FC7" w:rsidRDefault="00A30FC7">
      <w:pPr>
        <w:pBdr>
          <w:top w:val="nil"/>
          <w:left w:val="nil"/>
          <w:bottom w:val="nil"/>
          <w:right w:val="nil"/>
          <w:between w:val="nil"/>
        </w:pBdr>
        <w:spacing w:after="0" w:line="240" w:lineRule="auto"/>
        <w:ind w:left="0" w:hanging="2"/>
        <w:rPr>
          <w:rFonts w:ascii="Arial" w:eastAsia="Arial" w:hAnsi="Arial" w:cs="Arial"/>
          <w:color w:val="E36C0A"/>
        </w:rPr>
      </w:pPr>
    </w:p>
    <w:p w14:paraId="0F1D0B87" w14:textId="77777777" w:rsidR="00A30FC7" w:rsidRDefault="00000000">
      <w:pPr>
        <w:pBdr>
          <w:top w:val="nil"/>
          <w:left w:val="nil"/>
          <w:bottom w:val="nil"/>
          <w:right w:val="nil"/>
          <w:between w:val="nil"/>
        </w:pBdr>
        <w:spacing w:after="0" w:line="240" w:lineRule="auto"/>
        <w:ind w:left="0" w:hanging="2"/>
        <w:rPr>
          <w:rFonts w:ascii="Arial" w:eastAsia="Arial" w:hAnsi="Arial" w:cs="Arial"/>
          <w:color w:val="000000"/>
          <w:sz w:val="20"/>
          <w:szCs w:val="20"/>
        </w:rPr>
      </w:pPr>
      <w:r>
        <w:rPr>
          <w:rFonts w:ascii="Arial" w:eastAsia="Arial" w:hAnsi="Arial" w:cs="Arial"/>
          <w:b/>
          <w:color w:val="E36C0A"/>
        </w:rPr>
        <w:t>Programa incluye:</w:t>
      </w:r>
      <w:r>
        <w:rPr>
          <w:rFonts w:ascii="Arial" w:eastAsia="Arial" w:hAnsi="Arial" w:cs="Arial"/>
          <w:color w:val="000000"/>
          <w:sz w:val="20"/>
          <w:szCs w:val="20"/>
        </w:rPr>
        <w:t xml:space="preserve"> </w:t>
      </w:r>
    </w:p>
    <w:p w14:paraId="4A61CFE2" w14:textId="34C3C27C" w:rsidR="00D12588" w:rsidRDefault="00D12588"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Transfer in / out (Aeropuertos inclusos: IGU (Foz do Iguaçu - BR) y IGR (Puerto Iguazu - AR)</w:t>
      </w:r>
      <w:r>
        <w:rPr>
          <w:rFonts w:ascii="Arial" w:hAnsi="Arial" w:cs="Arial"/>
          <w:position w:val="0"/>
          <w:sz w:val="20"/>
          <w:szCs w:val="20"/>
          <w:lang w:val="es-MX" w:eastAsia="es-PE"/>
        </w:rPr>
        <w:t>.</w:t>
      </w:r>
    </w:p>
    <w:p w14:paraId="4EC17835" w14:textId="641D12A9"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6A6595">
        <w:rPr>
          <w:rFonts w:ascii="Arial" w:hAnsi="Arial" w:cs="Arial"/>
          <w:b/>
          <w:bCs/>
          <w:position w:val="0"/>
          <w:sz w:val="20"/>
          <w:szCs w:val="20"/>
          <w:lang w:val="es-MX" w:eastAsia="es-PE"/>
        </w:rPr>
        <w:t>03 noches de alojamiento</w:t>
      </w:r>
    </w:p>
    <w:p w14:paraId="6F2D5B73" w14:textId="77777777"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6A6595">
        <w:rPr>
          <w:rFonts w:ascii="Arial" w:hAnsi="Arial" w:cs="Arial"/>
          <w:position w:val="0"/>
          <w:sz w:val="20"/>
          <w:szCs w:val="20"/>
          <w:lang w:val="es-MX" w:eastAsia="es-PE"/>
        </w:rPr>
        <w:t>Desayunos diarios.</w:t>
      </w:r>
    </w:p>
    <w:p w14:paraId="3A1A2E95" w14:textId="77777777"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6A6595">
        <w:rPr>
          <w:rFonts w:ascii="Arial" w:hAnsi="Arial" w:cs="Arial"/>
          <w:position w:val="0"/>
          <w:sz w:val="20"/>
          <w:szCs w:val="20"/>
          <w:lang w:val="es-MX" w:eastAsia="es-PE"/>
        </w:rPr>
        <w:t>Cataratas Argentina sin entradas;</w:t>
      </w:r>
    </w:p>
    <w:p w14:paraId="1979E1DF" w14:textId="77777777"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6A6595">
        <w:rPr>
          <w:rFonts w:ascii="Arial" w:hAnsi="Arial" w:cs="Arial"/>
          <w:position w:val="0"/>
          <w:sz w:val="20"/>
          <w:szCs w:val="20"/>
          <w:lang w:val="es-MX" w:eastAsia="es-PE"/>
        </w:rPr>
        <w:t>Hito de las 3 Fronteras Brasil sin entradas;</w:t>
      </w:r>
    </w:p>
    <w:p w14:paraId="73DAF662" w14:textId="77777777"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6A6595">
        <w:rPr>
          <w:rFonts w:ascii="Arial" w:hAnsi="Arial" w:cs="Arial"/>
          <w:position w:val="0"/>
          <w:sz w:val="20"/>
          <w:szCs w:val="20"/>
          <w:lang w:val="es-MX" w:eastAsia="es-PE"/>
        </w:rPr>
        <w:t>By Night Argentina (traslado) con parada en Duty Free;</w:t>
      </w:r>
    </w:p>
    <w:p w14:paraId="322B0DA8" w14:textId="77777777"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6A6595">
        <w:rPr>
          <w:rFonts w:ascii="Arial" w:hAnsi="Arial" w:cs="Arial"/>
          <w:position w:val="0"/>
          <w:sz w:val="20"/>
          <w:szCs w:val="20"/>
          <w:lang w:val="es-MX" w:eastAsia="es-PE"/>
        </w:rPr>
        <w:t>Rueda de la Fortuna/Rueda Gigante (sin entradas);</w:t>
      </w:r>
    </w:p>
    <w:p w14:paraId="38B7A9D8" w14:textId="77777777"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6A6595">
        <w:rPr>
          <w:rFonts w:ascii="Arial" w:hAnsi="Arial" w:cs="Arial"/>
          <w:position w:val="0"/>
          <w:sz w:val="20"/>
          <w:szCs w:val="20"/>
          <w:lang w:val="es-MX" w:eastAsia="es-PE"/>
        </w:rPr>
        <w:t>Parada grátis en Centro de Artesanías Chocolate Caseiro;</w:t>
      </w:r>
    </w:p>
    <w:p w14:paraId="78FB85B4" w14:textId="77777777"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6A6595">
        <w:rPr>
          <w:rFonts w:ascii="Arial" w:hAnsi="Arial" w:cs="Arial"/>
          <w:b/>
          <w:bCs/>
          <w:position w:val="0"/>
          <w:sz w:val="20"/>
          <w:szCs w:val="20"/>
          <w:lang w:val="es-MX" w:eastAsia="es-PE"/>
        </w:rPr>
        <w:t>Opciones de excursiones a las cataratas: elija una opción al hacer la reserva: (SIN ENTRADAS):</w:t>
      </w:r>
    </w:p>
    <w:p w14:paraId="64453A1B" w14:textId="4C5C2BCF"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Pr>
          <w:rFonts w:ascii="Arial" w:hAnsi="Arial" w:cs="Arial"/>
          <w:position w:val="0"/>
          <w:sz w:val="20"/>
          <w:szCs w:val="20"/>
          <w:lang w:val="es-MX" w:eastAsia="es-PE"/>
        </w:rPr>
        <w:t>1)</w:t>
      </w:r>
      <w:r w:rsidRPr="006A6595">
        <w:rPr>
          <w:rFonts w:ascii="Arial" w:hAnsi="Arial" w:cs="Arial"/>
          <w:position w:val="0"/>
          <w:sz w:val="20"/>
          <w:szCs w:val="20"/>
          <w:lang w:val="es-MX" w:eastAsia="es-PE"/>
        </w:rPr>
        <w:t>Cataratas brasileñas</w:t>
      </w:r>
    </w:p>
    <w:p w14:paraId="4ED3176B" w14:textId="15121654" w:rsidR="006A6595" w:rsidRPr="006A6595" w:rsidRDefault="006A6595" w:rsidP="006A6595">
      <w:pPr>
        <w:pStyle w:val="Prrafodelista"/>
        <w:numPr>
          <w:ilvl w:val="0"/>
          <w:numId w:val="12"/>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Pr>
          <w:rFonts w:ascii="Arial" w:hAnsi="Arial" w:cs="Arial"/>
          <w:position w:val="0"/>
          <w:sz w:val="20"/>
          <w:szCs w:val="20"/>
          <w:lang w:val="es-MX" w:eastAsia="es-PE"/>
        </w:rPr>
        <w:t>2)</w:t>
      </w:r>
      <w:r w:rsidRPr="006A6595">
        <w:rPr>
          <w:rFonts w:ascii="Arial" w:hAnsi="Arial" w:cs="Arial"/>
          <w:position w:val="0"/>
          <w:sz w:val="20"/>
          <w:szCs w:val="20"/>
          <w:lang w:val="es-MX" w:eastAsia="es-PE"/>
        </w:rPr>
        <w:t>Cataratas brasileñas con parada en el Parque de las Aves</w:t>
      </w:r>
    </w:p>
    <w:p w14:paraId="7FB61ADB" w14:textId="07166581" w:rsidR="00F94928" w:rsidRPr="006A6595" w:rsidRDefault="006A6595" w:rsidP="006A6595">
      <w:pPr>
        <w:pStyle w:val="Prrafodelista"/>
        <w:numPr>
          <w:ilvl w:val="0"/>
          <w:numId w:val="12"/>
        </w:numPr>
        <w:pBdr>
          <w:top w:val="nil"/>
          <w:left w:val="nil"/>
          <w:bottom w:val="nil"/>
          <w:right w:val="nil"/>
          <w:between w:val="nil"/>
        </w:pBdr>
        <w:spacing w:after="0" w:line="240" w:lineRule="auto"/>
        <w:ind w:leftChars="0" w:firstLineChars="0"/>
        <w:jc w:val="both"/>
        <w:rPr>
          <w:rFonts w:ascii="Arial" w:eastAsia="Arial" w:hAnsi="Arial" w:cs="Arial"/>
          <w:b/>
          <w:bCs/>
          <w:color w:val="E36C0A" w:themeColor="accent6" w:themeShade="BF"/>
          <w:sz w:val="20"/>
          <w:szCs w:val="20"/>
        </w:rPr>
      </w:pPr>
      <w:r>
        <w:rPr>
          <w:rFonts w:ascii="Arial" w:hAnsi="Arial" w:cs="Arial"/>
          <w:position w:val="0"/>
          <w:sz w:val="20"/>
          <w:szCs w:val="20"/>
          <w:lang w:val="es-MX" w:eastAsia="es-PE"/>
        </w:rPr>
        <w:t>3)</w:t>
      </w:r>
      <w:r w:rsidRPr="006A6595">
        <w:rPr>
          <w:rFonts w:ascii="Arial" w:hAnsi="Arial" w:cs="Arial"/>
          <w:position w:val="0"/>
          <w:sz w:val="20"/>
          <w:szCs w:val="20"/>
          <w:lang w:val="es-MX" w:eastAsia="es-PE"/>
        </w:rPr>
        <w:t>Cataratas brasileñas con parada en AquaFoz</w:t>
      </w:r>
    </w:p>
    <w:p w14:paraId="5F612C64" w14:textId="60463041" w:rsidR="00600D61" w:rsidRPr="00F5452F" w:rsidRDefault="00600D61" w:rsidP="00600D61">
      <w:pPr>
        <w:pBdr>
          <w:top w:val="nil"/>
          <w:left w:val="nil"/>
          <w:bottom w:val="nil"/>
          <w:right w:val="nil"/>
          <w:between w:val="nil"/>
        </w:pBdr>
        <w:spacing w:after="0" w:line="240" w:lineRule="auto"/>
        <w:ind w:left="0" w:hanging="2"/>
        <w:rPr>
          <w:rFonts w:ascii="Arial" w:eastAsia="Arial" w:hAnsi="Arial" w:cs="Arial"/>
          <w:b/>
          <w:bCs/>
          <w:color w:val="E36C0A" w:themeColor="accent6" w:themeShade="BF"/>
          <w:sz w:val="20"/>
          <w:szCs w:val="20"/>
        </w:rPr>
      </w:pPr>
      <w:r w:rsidRPr="00F5452F">
        <w:rPr>
          <w:rFonts w:ascii="Arial" w:eastAsia="Arial" w:hAnsi="Arial" w:cs="Arial"/>
          <w:b/>
          <w:bCs/>
          <w:color w:val="E36C0A" w:themeColor="accent6" w:themeShade="BF"/>
          <w:sz w:val="20"/>
          <w:szCs w:val="20"/>
        </w:rPr>
        <w:t>ITINERARIO DIA X DIA:</w:t>
      </w:r>
    </w:p>
    <w:p w14:paraId="640A2CB5" w14:textId="77777777" w:rsidR="00F94928" w:rsidRDefault="00F94928" w:rsidP="00631428">
      <w:pPr>
        <w:pBdr>
          <w:top w:val="nil"/>
          <w:left w:val="nil"/>
          <w:bottom w:val="nil"/>
          <w:right w:val="nil"/>
          <w:between w:val="nil"/>
        </w:pBdr>
        <w:spacing w:after="0" w:line="240" w:lineRule="auto"/>
        <w:ind w:leftChars="0" w:firstLineChars="0" w:firstLine="0"/>
        <w:rPr>
          <w:rFonts w:ascii="Arial" w:eastAsia="Arial" w:hAnsi="Arial" w:cs="Arial"/>
          <w:b/>
          <w:bCs/>
          <w:color w:val="000000"/>
          <w:sz w:val="18"/>
          <w:szCs w:val="18"/>
        </w:rPr>
      </w:pPr>
    </w:p>
    <w:p w14:paraId="2DDFC8F6" w14:textId="69B43818" w:rsidR="00F94928" w:rsidRPr="00685ED7" w:rsidRDefault="00631428" w:rsidP="00503DAC">
      <w:pPr>
        <w:pStyle w:val="Prrafodelista"/>
        <w:numPr>
          <w:ilvl w:val="0"/>
          <w:numId w:val="8"/>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685ED7">
        <w:rPr>
          <w:rFonts w:ascii="Arial" w:eastAsia="Arial" w:hAnsi="Arial" w:cs="Arial"/>
          <w:b/>
          <w:bCs/>
          <w:color w:val="C00000"/>
          <w:sz w:val="20"/>
          <w:szCs w:val="20"/>
        </w:rPr>
        <w:t>Dia 01</w:t>
      </w:r>
      <w:r w:rsidRPr="00685ED7">
        <w:rPr>
          <w:rFonts w:ascii="Arial" w:eastAsia="Arial" w:hAnsi="Arial" w:cs="Arial"/>
          <w:b/>
          <w:bCs/>
          <w:color w:val="000000"/>
          <w:sz w:val="20"/>
          <w:szCs w:val="20"/>
        </w:rPr>
        <w:t xml:space="preserve">. </w:t>
      </w:r>
      <w:r w:rsidRPr="00685ED7">
        <w:rPr>
          <w:rFonts w:ascii="Arial" w:eastAsia="Arial" w:hAnsi="Arial" w:cs="Arial"/>
          <w:color w:val="000000"/>
          <w:sz w:val="20"/>
          <w:szCs w:val="20"/>
        </w:rPr>
        <w:t xml:space="preserve">Recepción en la salida del vuelo y traslado hasta el hotel escogido. Check-in y alojamiento. </w:t>
      </w:r>
      <w:proofErr w:type="spellStart"/>
      <w:r w:rsidR="00F94928" w:rsidRPr="00685ED7">
        <w:rPr>
          <w:rFonts w:ascii="Arial" w:eastAsia="Arial" w:hAnsi="Arial" w:cs="Arial"/>
          <w:color w:val="000000"/>
          <w:sz w:val="20"/>
          <w:szCs w:val="20"/>
        </w:rPr>
        <w:t>By</w:t>
      </w:r>
      <w:proofErr w:type="spellEnd"/>
      <w:r w:rsidR="00F94928" w:rsidRPr="00685ED7">
        <w:rPr>
          <w:rFonts w:ascii="Arial" w:eastAsia="Arial" w:hAnsi="Arial" w:cs="Arial"/>
          <w:color w:val="000000"/>
          <w:sz w:val="20"/>
          <w:szCs w:val="20"/>
        </w:rPr>
        <w:t xml:space="preserve"> Night en Argentina (solo</w:t>
      </w:r>
      <w:r w:rsidR="00503DAC" w:rsidRPr="00685ED7">
        <w:rPr>
          <w:rFonts w:ascii="Arial" w:eastAsia="Arial" w:hAnsi="Arial" w:cs="Arial"/>
          <w:color w:val="000000"/>
          <w:sz w:val="20"/>
          <w:szCs w:val="20"/>
        </w:rPr>
        <w:t xml:space="preserve"> </w:t>
      </w:r>
      <w:r w:rsidR="00F94928" w:rsidRPr="00685ED7">
        <w:rPr>
          <w:rFonts w:ascii="Arial" w:eastAsia="Arial" w:hAnsi="Arial" w:cs="Arial"/>
          <w:color w:val="000000"/>
          <w:sz w:val="20"/>
          <w:szCs w:val="20"/>
        </w:rPr>
        <w:t>Traslado)</w:t>
      </w:r>
    </w:p>
    <w:p w14:paraId="7619169D" w14:textId="77777777" w:rsidR="00F94928" w:rsidRPr="00685ED7" w:rsidRDefault="00F94928" w:rsidP="00631428">
      <w:pPr>
        <w:pBdr>
          <w:top w:val="nil"/>
          <w:left w:val="nil"/>
          <w:bottom w:val="nil"/>
          <w:right w:val="nil"/>
          <w:between w:val="nil"/>
        </w:pBdr>
        <w:spacing w:after="0" w:line="240" w:lineRule="auto"/>
        <w:ind w:leftChars="0" w:firstLineChars="0" w:firstLine="0"/>
        <w:rPr>
          <w:rFonts w:ascii="Arial" w:eastAsia="Arial" w:hAnsi="Arial" w:cs="Arial"/>
          <w:b/>
          <w:bCs/>
          <w:color w:val="000000"/>
          <w:sz w:val="20"/>
          <w:szCs w:val="20"/>
        </w:rPr>
      </w:pPr>
    </w:p>
    <w:p w14:paraId="43F0779E" w14:textId="2506B9D4" w:rsidR="00631428" w:rsidRPr="00685ED7" w:rsidRDefault="00631428" w:rsidP="00503DAC">
      <w:pPr>
        <w:pStyle w:val="Prrafodelista"/>
        <w:numPr>
          <w:ilvl w:val="0"/>
          <w:numId w:val="8"/>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685ED7">
        <w:rPr>
          <w:rFonts w:ascii="Arial" w:eastAsia="Arial" w:hAnsi="Arial" w:cs="Arial"/>
          <w:b/>
          <w:bCs/>
          <w:color w:val="C00000"/>
          <w:sz w:val="20"/>
          <w:szCs w:val="20"/>
        </w:rPr>
        <w:t xml:space="preserve">Dia 02. </w:t>
      </w:r>
      <w:r w:rsidR="00F94928" w:rsidRPr="00685ED7">
        <w:rPr>
          <w:rFonts w:ascii="Arial" w:eastAsia="Arial" w:hAnsi="Arial" w:cs="Arial"/>
          <w:color w:val="000000"/>
          <w:sz w:val="20"/>
          <w:szCs w:val="20"/>
        </w:rPr>
        <w:t>Desayuno. Por la mañana y tarde</w:t>
      </w:r>
      <w:r w:rsidR="00685ED7" w:rsidRPr="00685ED7">
        <w:rPr>
          <w:rFonts w:ascii="Arial" w:eastAsia="Arial" w:hAnsi="Arial" w:cs="Arial"/>
          <w:color w:val="000000"/>
          <w:sz w:val="20"/>
          <w:szCs w:val="20"/>
        </w:rPr>
        <w:t xml:space="preserve"> </w:t>
      </w:r>
      <w:r w:rsidR="00685ED7" w:rsidRPr="00685ED7">
        <w:rPr>
          <w:rFonts w:ascii="Arial" w:hAnsi="Arial" w:cs="Arial"/>
          <w:sz w:val="20"/>
          <w:szCs w:val="20"/>
        </w:rPr>
        <w:t>Tour Cataratas lado Brasil (Incluye parada gratis en el Centro de Artesanía); Por la noche Hito de las 3 Fronteras Brasil y Rueda de la Fortuna;</w:t>
      </w:r>
    </w:p>
    <w:p w14:paraId="0AFF3BFE" w14:textId="77777777" w:rsidR="00631428" w:rsidRPr="00685ED7" w:rsidRDefault="00631428" w:rsidP="00F94928">
      <w:pPr>
        <w:pBdr>
          <w:top w:val="nil"/>
          <w:left w:val="nil"/>
          <w:bottom w:val="nil"/>
          <w:right w:val="nil"/>
          <w:between w:val="nil"/>
        </w:pBdr>
        <w:spacing w:after="0" w:line="240" w:lineRule="auto"/>
        <w:ind w:leftChars="0" w:left="0" w:firstLineChars="0" w:firstLine="0"/>
        <w:rPr>
          <w:rFonts w:ascii="Arial" w:eastAsia="Arial" w:hAnsi="Arial" w:cs="Arial"/>
          <w:b/>
          <w:bCs/>
          <w:color w:val="000000"/>
          <w:sz w:val="20"/>
          <w:szCs w:val="20"/>
        </w:rPr>
      </w:pPr>
    </w:p>
    <w:p w14:paraId="6D7781F3" w14:textId="0C1392F9" w:rsidR="00F94928" w:rsidRPr="00685ED7" w:rsidRDefault="00631428" w:rsidP="00503DAC">
      <w:pPr>
        <w:pStyle w:val="Prrafodelista"/>
        <w:numPr>
          <w:ilvl w:val="0"/>
          <w:numId w:val="8"/>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685ED7">
        <w:rPr>
          <w:rFonts w:ascii="Arial" w:eastAsia="Arial" w:hAnsi="Arial" w:cs="Arial"/>
          <w:b/>
          <w:bCs/>
          <w:color w:val="C00000"/>
          <w:sz w:val="20"/>
          <w:szCs w:val="20"/>
        </w:rPr>
        <w:t xml:space="preserve">Dia 03. </w:t>
      </w:r>
      <w:r w:rsidR="00F94928" w:rsidRPr="00685ED7">
        <w:rPr>
          <w:rFonts w:ascii="Arial" w:eastAsia="Arial" w:hAnsi="Arial" w:cs="Arial"/>
          <w:color w:val="000000"/>
          <w:sz w:val="20"/>
          <w:szCs w:val="20"/>
        </w:rPr>
        <w:t>Desayuno. Por la mañana Tour Cataratas lado argentino.</w:t>
      </w:r>
      <w:r w:rsidR="00685ED7" w:rsidRPr="00685ED7">
        <w:rPr>
          <w:rFonts w:ascii="Arial" w:eastAsia="Arial" w:hAnsi="Arial" w:cs="Arial"/>
          <w:color w:val="000000"/>
          <w:sz w:val="20"/>
          <w:szCs w:val="20"/>
        </w:rPr>
        <w:t xml:space="preserve"> </w:t>
      </w:r>
      <w:r w:rsidR="00685ED7" w:rsidRPr="00685ED7">
        <w:rPr>
          <w:rFonts w:ascii="Arial" w:hAnsi="Arial" w:cs="Arial"/>
          <w:sz w:val="20"/>
          <w:szCs w:val="20"/>
        </w:rPr>
        <w:t>Noche libre para opcionales;</w:t>
      </w:r>
    </w:p>
    <w:p w14:paraId="3B95A5D0" w14:textId="77777777" w:rsidR="00F94928" w:rsidRPr="00685ED7" w:rsidRDefault="00F94928" w:rsidP="00F94928">
      <w:pPr>
        <w:pBdr>
          <w:top w:val="nil"/>
          <w:left w:val="nil"/>
          <w:bottom w:val="nil"/>
          <w:right w:val="nil"/>
          <w:between w:val="nil"/>
        </w:pBdr>
        <w:spacing w:after="0" w:line="240" w:lineRule="auto"/>
        <w:ind w:leftChars="0" w:firstLineChars="0" w:firstLine="0"/>
        <w:rPr>
          <w:rFonts w:ascii="Arial" w:eastAsia="Arial" w:hAnsi="Arial" w:cs="Arial"/>
          <w:b/>
          <w:bCs/>
          <w:color w:val="000000"/>
          <w:sz w:val="20"/>
          <w:szCs w:val="20"/>
        </w:rPr>
      </w:pPr>
    </w:p>
    <w:p w14:paraId="3BF670B5" w14:textId="1CC13832" w:rsidR="00B3162E" w:rsidRPr="00685ED7" w:rsidRDefault="00631428" w:rsidP="00503DAC">
      <w:pPr>
        <w:pStyle w:val="Prrafodelista"/>
        <w:numPr>
          <w:ilvl w:val="0"/>
          <w:numId w:val="8"/>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685ED7">
        <w:rPr>
          <w:rFonts w:ascii="Arial" w:eastAsia="Arial" w:hAnsi="Arial" w:cs="Arial"/>
          <w:b/>
          <w:bCs/>
          <w:color w:val="C00000"/>
          <w:sz w:val="20"/>
          <w:szCs w:val="20"/>
        </w:rPr>
        <w:t xml:space="preserve">Dia 04. </w:t>
      </w:r>
      <w:r w:rsidRPr="00685ED7">
        <w:rPr>
          <w:rFonts w:ascii="Arial" w:eastAsia="Arial" w:hAnsi="Arial" w:cs="Arial"/>
          <w:color w:val="000000"/>
          <w:sz w:val="20"/>
          <w:szCs w:val="20"/>
        </w:rPr>
        <w:t>Desayuno. Check-</w:t>
      </w:r>
      <w:proofErr w:type="spellStart"/>
      <w:r w:rsidRPr="00685ED7">
        <w:rPr>
          <w:rFonts w:ascii="Arial" w:eastAsia="Arial" w:hAnsi="Arial" w:cs="Arial"/>
          <w:color w:val="000000"/>
          <w:sz w:val="20"/>
          <w:szCs w:val="20"/>
        </w:rPr>
        <w:t>out</w:t>
      </w:r>
      <w:proofErr w:type="spellEnd"/>
      <w:r w:rsidRPr="00685ED7">
        <w:rPr>
          <w:rFonts w:ascii="Arial" w:eastAsia="Arial" w:hAnsi="Arial" w:cs="Arial"/>
          <w:color w:val="000000"/>
          <w:sz w:val="20"/>
          <w:szCs w:val="20"/>
        </w:rPr>
        <w:t xml:space="preserve"> y traslado hasta el aeropuerto.</w:t>
      </w:r>
    </w:p>
    <w:p w14:paraId="44FAAA39" w14:textId="77777777" w:rsidR="00600D61" w:rsidRDefault="00600D61" w:rsidP="000B2AF7">
      <w:pPr>
        <w:pBdr>
          <w:top w:val="nil"/>
          <w:left w:val="nil"/>
          <w:bottom w:val="nil"/>
          <w:right w:val="nil"/>
          <w:between w:val="nil"/>
        </w:pBdr>
        <w:spacing w:after="0" w:line="240" w:lineRule="auto"/>
        <w:ind w:leftChars="0" w:left="0" w:firstLineChars="0" w:firstLine="0"/>
        <w:rPr>
          <w:rFonts w:ascii="Arial" w:eastAsia="Arial" w:hAnsi="Arial" w:cs="Arial"/>
          <w:color w:val="000000"/>
          <w:sz w:val="18"/>
          <w:szCs w:val="18"/>
        </w:rPr>
      </w:pPr>
    </w:p>
    <w:p w14:paraId="30E4FF14" w14:textId="77777777" w:rsidR="00A30FC7" w:rsidRDefault="00000000" w:rsidP="00356C3C">
      <w:pPr>
        <w:pBdr>
          <w:top w:val="nil"/>
          <w:left w:val="nil"/>
          <w:bottom w:val="nil"/>
          <w:right w:val="nil"/>
          <w:between w:val="nil"/>
        </w:pBdr>
        <w:spacing w:after="0" w:line="240" w:lineRule="auto"/>
        <w:ind w:left="0" w:hanging="2"/>
        <w:rPr>
          <w:rFonts w:ascii="Arial" w:eastAsia="Arial" w:hAnsi="Arial" w:cs="Arial"/>
          <w:color w:val="000000"/>
          <w:sz w:val="18"/>
          <w:szCs w:val="18"/>
        </w:rPr>
      </w:pPr>
      <w:r>
        <w:rPr>
          <w:rFonts w:ascii="Arial" w:eastAsia="Arial" w:hAnsi="Arial" w:cs="Arial"/>
          <w:color w:val="000000"/>
          <w:sz w:val="18"/>
          <w:szCs w:val="18"/>
        </w:rPr>
        <w:t>Precio por persona en USD:</w:t>
      </w:r>
    </w:p>
    <w:tbl>
      <w:tblPr>
        <w:tblW w:w="10518" w:type="dxa"/>
        <w:tblCellMar>
          <w:left w:w="70" w:type="dxa"/>
          <w:right w:w="70" w:type="dxa"/>
        </w:tblCellMar>
        <w:tblLook w:val="04A0" w:firstRow="1" w:lastRow="0" w:firstColumn="1" w:lastColumn="0" w:noHBand="0" w:noVBand="1"/>
      </w:tblPr>
      <w:tblGrid>
        <w:gridCol w:w="3228"/>
        <w:gridCol w:w="541"/>
        <w:gridCol w:w="407"/>
        <w:gridCol w:w="510"/>
        <w:gridCol w:w="407"/>
        <w:gridCol w:w="503"/>
        <w:gridCol w:w="407"/>
        <w:gridCol w:w="4619"/>
      </w:tblGrid>
      <w:tr w:rsidR="00D00FD5" w:rsidRPr="00D00FD5" w14:paraId="0A82F454" w14:textId="77777777" w:rsidTr="00D00FD5">
        <w:trPr>
          <w:trHeight w:val="319"/>
        </w:trPr>
        <w:tc>
          <w:tcPr>
            <w:tcW w:w="3228"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1482644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D00FD5">
              <w:rPr>
                <w:rFonts w:ascii="Arial" w:eastAsia="Times New Roman" w:hAnsi="Arial" w:cs="Arial"/>
                <w:b/>
                <w:bCs/>
                <w:color w:val="FFFFFF"/>
                <w:position w:val="0"/>
                <w:sz w:val="18"/>
                <w:szCs w:val="18"/>
                <w:lang w:val="es-PE" w:eastAsia="es-MX"/>
              </w:rPr>
              <w:t>Hotel</w:t>
            </w:r>
          </w:p>
        </w:tc>
        <w:tc>
          <w:tcPr>
            <w:tcW w:w="486" w:type="dxa"/>
            <w:tcBorders>
              <w:top w:val="single" w:sz="4" w:space="0" w:color="0070C0"/>
              <w:left w:val="nil"/>
              <w:bottom w:val="single" w:sz="4" w:space="0" w:color="0070C0"/>
              <w:right w:val="single" w:sz="4" w:space="0" w:color="0070C0"/>
            </w:tcBorders>
            <w:shd w:val="clear" w:color="0066CC" w:fill="0066CC"/>
            <w:noWrap/>
            <w:vAlign w:val="center"/>
            <w:hideMark/>
          </w:tcPr>
          <w:p w14:paraId="694DB88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D00FD5">
              <w:rPr>
                <w:rFonts w:ascii="Arial" w:eastAsia="Times New Roman" w:hAnsi="Arial" w:cs="Arial"/>
                <w:b/>
                <w:bCs/>
                <w:color w:val="FFFFFF"/>
                <w:position w:val="0"/>
                <w:sz w:val="18"/>
                <w:szCs w:val="18"/>
                <w:lang w:val="es-PE" w:eastAsia="es-MX"/>
              </w:rPr>
              <w:t>SGL</w:t>
            </w:r>
          </w:p>
        </w:tc>
        <w:tc>
          <w:tcPr>
            <w:tcW w:w="381" w:type="dxa"/>
            <w:tcBorders>
              <w:top w:val="single" w:sz="4" w:space="0" w:color="0070C0"/>
              <w:left w:val="nil"/>
              <w:bottom w:val="single" w:sz="4" w:space="0" w:color="0070C0"/>
              <w:right w:val="single" w:sz="4" w:space="0" w:color="0070C0"/>
            </w:tcBorders>
            <w:shd w:val="clear" w:color="0066CC" w:fill="0066CC"/>
            <w:noWrap/>
            <w:vAlign w:val="center"/>
            <w:hideMark/>
          </w:tcPr>
          <w:p w14:paraId="65AD10D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D00FD5">
              <w:rPr>
                <w:rFonts w:ascii="Arial" w:eastAsia="Times New Roman" w:hAnsi="Arial" w:cs="Arial"/>
                <w:b/>
                <w:bCs/>
                <w:color w:val="FFFFFF"/>
                <w:position w:val="0"/>
                <w:sz w:val="18"/>
                <w:szCs w:val="18"/>
                <w:lang w:val="es-PE" w:eastAsia="es-MX"/>
              </w:rPr>
              <w:t>n.a</w:t>
            </w:r>
          </w:p>
        </w:tc>
        <w:tc>
          <w:tcPr>
            <w:tcW w:w="503" w:type="dxa"/>
            <w:tcBorders>
              <w:top w:val="single" w:sz="4" w:space="0" w:color="0070C0"/>
              <w:left w:val="nil"/>
              <w:bottom w:val="single" w:sz="4" w:space="0" w:color="0070C0"/>
              <w:right w:val="single" w:sz="4" w:space="0" w:color="0070C0"/>
            </w:tcBorders>
            <w:shd w:val="clear" w:color="0066CC" w:fill="0066CC"/>
            <w:noWrap/>
            <w:vAlign w:val="center"/>
            <w:hideMark/>
          </w:tcPr>
          <w:p w14:paraId="3B6C2DB3"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D00FD5">
              <w:rPr>
                <w:rFonts w:ascii="Arial" w:eastAsia="Times New Roman" w:hAnsi="Arial" w:cs="Arial"/>
                <w:b/>
                <w:bCs/>
                <w:color w:val="FFFFFF"/>
                <w:position w:val="0"/>
                <w:sz w:val="18"/>
                <w:szCs w:val="18"/>
                <w:lang w:val="es-PE" w:eastAsia="es-MX"/>
              </w:rPr>
              <w:t>DBL</w:t>
            </w:r>
          </w:p>
        </w:tc>
        <w:tc>
          <w:tcPr>
            <w:tcW w:w="399" w:type="dxa"/>
            <w:tcBorders>
              <w:top w:val="single" w:sz="4" w:space="0" w:color="0070C0"/>
              <w:left w:val="nil"/>
              <w:bottom w:val="single" w:sz="4" w:space="0" w:color="0070C0"/>
              <w:right w:val="single" w:sz="4" w:space="0" w:color="0070C0"/>
            </w:tcBorders>
            <w:shd w:val="clear" w:color="0066CC" w:fill="0066CC"/>
            <w:noWrap/>
            <w:vAlign w:val="center"/>
            <w:hideMark/>
          </w:tcPr>
          <w:p w14:paraId="4021EFD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D00FD5">
              <w:rPr>
                <w:rFonts w:ascii="Arial" w:eastAsia="Times New Roman" w:hAnsi="Arial" w:cs="Arial"/>
                <w:b/>
                <w:bCs/>
                <w:color w:val="FFFFFF"/>
                <w:position w:val="0"/>
                <w:sz w:val="18"/>
                <w:szCs w:val="18"/>
                <w:lang w:val="es-PE" w:eastAsia="es-MX"/>
              </w:rPr>
              <w:t>n.a</w:t>
            </w:r>
          </w:p>
        </w:tc>
        <w:tc>
          <w:tcPr>
            <w:tcW w:w="503" w:type="dxa"/>
            <w:tcBorders>
              <w:top w:val="single" w:sz="4" w:space="0" w:color="0070C0"/>
              <w:left w:val="nil"/>
              <w:bottom w:val="single" w:sz="4" w:space="0" w:color="0070C0"/>
              <w:right w:val="single" w:sz="4" w:space="0" w:color="0070C0"/>
            </w:tcBorders>
            <w:shd w:val="clear" w:color="0066CC" w:fill="0066CC"/>
            <w:noWrap/>
            <w:vAlign w:val="center"/>
            <w:hideMark/>
          </w:tcPr>
          <w:p w14:paraId="70FACD5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D00FD5">
              <w:rPr>
                <w:rFonts w:ascii="Arial" w:eastAsia="Times New Roman" w:hAnsi="Arial" w:cs="Arial"/>
                <w:b/>
                <w:bCs/>
                <w:color w:val="FFFFFF"/>
                <w:position w:val="0"/>
                <w:sz w:val="18"/>
                <w:szCs w:val="18"/>
                <w:lang w:val="es-PE" w:eastAsia="es-MX"/>
              </w:rPr>
              <w:t>TPL</w:t>
            </w:r>
          </w:p>
        </w:tc>
        <w:tc>
          <w:tcPr>
            <w:tcW w:w="399" w:type="dxa"/>
            <w:tcBorders>
              <w:top w:val="single" w:sz="4" w:space="0" w:color="0070C0"/>
              <w:left w:val="nil"/>
              <w:bottom w:val="single" w:sz="4" w:space="0" w:color="0070C0"/>
              <w:right w:val="single" w:sz="4" w:space="0" w:color="0070C0"/>
            </w:tcBorders>
            <w:shd w:val="clear" w:color="0066CC" w:fill="0066CC"/>
            <w:noWrap/>
            <w:vAlign w:val="center"/>
            <w:hideMark/>
          </w:tcPr>
          <w:p w14:paraId="60A47252"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D00FD5">
              <w:rPr>
                <w:rFonts w:ascii="Arial" w:eastAsia="Times New Roman" w:hAnsi="Arial" w:cs="Arial"/>
                <w:b/>
                <w:bCs/>
                <w:color w:val="FFFFFF"/>
                <w:position w:val="0"/>
                <w:sz w:val="18"/>
                <w:szCs w:val="18"/>
                <w:lang w:val="es-PE" w:eastAsia="es-MX"/>
              </w:rPr>
              <w:t>n.a</w:t>
            </w:r>
          </w:p>
        </w:tc>
        <w:tc>
          <w:tcPr>
            <w:tcW w:w="4619" w:type="dxa"/>
            <w:tcBorders>
              <w:top w:val="single" w:sz="4" w:space="0" w:color="0070C0"/>
              <w:left w:val="nil"/>
              <w:bottom w:val="single" w:sz="4" w:space="0" w:color="0070C0"/>
              <w:right w:val="single" w:sz="4" w:space="0" w:color="0070C0"/>
            </w:tcBorders>
            <w:shd w:val="clear" w:color="0066CC" w:fill="0066CC"/>
            <w:noWrap/>
            <w:vAlign w:val="center"/>
            <w:hideMark/>
          </w:tcPr>
          <w:p w14:paraId="1FC2AD6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D00FD5">
              <w:rPr>
                <w:rFonts w:ascii="Arial" w:eastAsia="Times New Roman" w:hAnsi="Arial" w:cs="Arial"/>
                <w:b/>
                <w:bCs/>
                <w:color w:val="FFFFFF"/>
                <w:position w:val="0"/>
                <w:sz w:val="18"/>
                <w:szCs w:val="18"/>
                <w:lang w:val="es-PE" w:eastAsia="es-MX"/>
              </w:rPr>
              <w:t xml:space="preserve">Vigencia </w:t>
            </w:r>
          </w:p>
        </w:tc>
      </w:tr>
      <w:tr w:rsidR="00D00FD5" w:rsidRPr="00D00FD5" w14:paraId="2B829F7A" w14:textId="77777777" w:rsidTr="00D00FD5">
        <w:trPr>
          <w:trHeight w:val="319"/>
        </w:trPr>
        <w:tc>
          <w:tcPr>
            <w:tcW w:w="3228" w:type="dxa"/>
            <w:vMerge w:val="restart"/>
            <w:tcBorders>
              <w:top w:val="nil"/>
              <w:left w:val="single" w:sz="4" w:space="0" w:color="0070C0"/>
              <w:bottom w:val="single" w:sz="4" w:space="0" w:color="0070C0"/>
              <w:right w:val="single" w:sz="4" w:space="0" w:color="0070C0"/>
            </w:tcBorders>
            <w:noWrap/>
            <w:vAlign w:val="center"/>
            <w:hideMark/>
          </w:tcPr>
          <w:p w14:paraId="5CE3FEEC"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Manaca 3*</w:t>
            </w:r>
          </w:p>
        </w:tc>
        <w:tc>
          <w:tcPr>
            <w:tcW w:w="486" w:type="dxa"/>
            <w:tcBorders>
              <w:top w:val="nil"/>
              <w:left w:val="nil"/>
              <w:bottom w:val="single" w:sz="4" w:space="0" w:color="0070C0"/>
              <w:right w:val="single" w:sz="4" w:space="0" w:color="0070C0"/>
            </w:tcBorders>
            <w:noWrap/>
            <w:vAlign w:val="center"/>
            <w:hideMark/>
          </w:tcPr>
          <w:p w14:paraId="31B79DB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274</w:t>
            </w:r>
          </w:p>
        </w:tc>
        <w:tc>
          <w:tcPr>
            <w:tcW w:w="381" w:type="dxa"/>
            <w:tcBorders>
              <w:top w:val="nil"/>
              <w:left w:val="nil"/>
              <w:bottom w:val="single" w:sz="4" w:space="0" w:color="0070C0"/>
              <w:right w:val="single" w:sz="4" w:space="0" w:color="0070C0"/>
            </w:tcBorders>
            <w:noWrap/>
            <w:vAlign w:val="center"/>
            <w:hideMark/>
          </w:tcPr>
          <w:p w14:paraId="6C2A6A9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44</w:t>
            </w:r>
          </w:p>
        </w:tc>
        <w:tc>
          <w:tcPr>
            <w:tcW w:w="503" w:type="dxa"/>
            <w:tcBorders>
              <w:top w:val="nil"/>
              <w:left w:val="nil"/>
              <w:bottom w:val="single" w:sz="4" w:space="0" w:color="0070C0"/>
              <w:right w:val="single" w:sz="4" w:space="0" w:color="0070C0"/>
            </w:tcBorders>
            <w:noWrap/>
            <w:vAlign w:val="center"/>
            <w:hideMark/>
          </w:tcPr>
          <w:p w14:paraId="32481F63"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195</w:t>
            </w:r>
          </w:p>
        </w:tc>
        <w:tc>
          <w:tcPr>
            <w:tcW w:w="399" w:type="dxa"/>
            <w:tcBorders>
              <w:top w:val="nil"/>
              <w:left w:val="nil"/>
              <w:bottom w:val="single" w:sz="4" w:space="0" w:color="0070C0"/>
              <w:right w:val="single" w:sz="4" w:space="0" w:color="0070C0"/>
            </w:tcBorders>
            <w:noWrap/>
            <w:vAlign w:val="center"/>
            <w:hideMark/>
          </w:tcPr>
          <w:p w14:paraId="13E8EE7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26</w:t>
            </w:r>
          </w:p>
        </w:tc>
        <w:tc>
          <w:tcPr>
            <w:tcW w:w="503" w:type="dxa"/>
            <w:tcBorders>
              <w:top w:val="nil"/>
              <w:left w:val="nil"/>
              <w:bottom w:val="single" w:sz="4" w:space="0" w:color="0070C0"/>
              <w:right w:val="single" w:sz="4" w:space="0" w:color="0070C0"/>
            </w:tcBorders>
            <w:noWrap/>
            <w:vAlign w:val="center"/>
            <w:hideMark/>
          </w:tcPr>
          <w:p w14:paraId="6A10E202"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184</w:t>
            </w:r>
          </w:p>
        </w:tc>
        <w:tc>
          <w:tcPr>
            <w:tcW w:w="399" w:type="dxa"/>
            <w:tcBorders>
              <w:top w:val="nil"/>
              <w:left w:val="nil"/>
              <w:bottom w:val="single" w:sz="4" w:space="0" w:color="0070C0"/>
              <w:right w:val="single" w:sz="4" w:space="0" w:color="0070C0"/>
            </w:tcBorders>
            <w:noWrap/>
            <w:vAlign w:val="center"/>
            <w:hideMark/>
          </w:tcPr>
          <w:p w14:paraId="24BB48F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21</w:t>
            </w:r>
          </w:p>
        </w:tc>
        <w:tc>
          <w:tcPr>
            <w:tcW w:w="4619" w:type="dxa"/>
            <w:tcBorders>
              <w:top w:val="nil"/>
              <w:left w:val="nil"/>
              <w:bottom w:val="single" w:sz="4" w:space="0" w:color="0070C0"/>
              <w:right w:val="single" w:sz="4" w:space="0" w:color="0070C0"/>
            </w:tcBorders>
            <w:noWrap/>
            <w:vAlign w:val="center"/>
            <w:hideMark/>
          </w:tcPr>
          <w:p w14:paraId="3FEABDDD"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Ago 01 - Dic 22</w:t>
            </w:r>
          </w:p>
        </w:tc>
      </w:tr>
      <w:tr w:rsidR="00D00FD5" w:rsidRPr="00D00FD5" w14:paraId="3A54D8BC" w14:textId="77777777" w:rsidTr="00D00FD5">
        <w:trPr>
          <w:trHeight w:val="304"/>
        </w:trPr>
        <w:tc>
          <w:tcPr>
            <w:tcW w:w="3228" w:type="dxa"/>
            <w:vMerge/>
            <w:tcBorders>
              <w:top w:val="nil"/>
              <w:left w:val="single" w:sz="4" w:space="0" w:color="0070C0"/>
              <w:bottom w:val="single" w:sz="4" w:space="0" w:color="0070C0"/>
              <w:right w:val="single" w:sz="4" w:space="0" w:color="0070C0"/>
            </w:tcBorders>
            <w:vAlign w:val="center"/>
            <w:hideMark/>
          </w:tcPr>
          <w:p w14:paraId="4D2CDD24" w14:textId="77777777" w:rsidR="00D00FD5" w:rsidRPr="00D00FD5" w:rsidRDefault="00D00FD5" w:rsidP="00D00FD5">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486" w:type="dxa"/>
            <w:tcBorders>
              <w:top w:val="nil"/>
              <w:left w:val="nil"/>
              <w:bottom w:val="single" w:sz="4" w:space="0" w:color="0070C0"/>
              <w:right w:val="single" w:sz="4" w:space="0" w:color="0070C0"/>
            </w:tcBorders>
            <w:noWrap/>
            <w:vAlign w:val="center"/>
            <w:hideMark/>
          </w:tcPr>
          <w:p w14:paraId="4D2C956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326</w:t>
            </w:r>
          </w:p>
        </w:tc>
        <w:tc>
          <w:tcPr>
            <w:tcW w:w="381" w:type="dxa"/>
            <w:tcBorders>
              <w:top w:val="nil"/>
              <w:left w:val="nil"/>
              <w:bottom w:val="single" w:sz="4" w:space="0" w:color="0070C0"/>
              <w:right w:val="single" w:sz="4" w:space="0" w:color="0070C0"/>
            </w:tcBorders>
            <w:noWrap/>
            <w:vAlign w:val="center"/>
            <w:hideMark/>
          </w:tcPr>
          <w:p w14:paraId="426C7CC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61</w:t>
            </w:r>
          </w:p>
        </w:tc>
        <w:tc>
          <w:tcPr>
            <w:tcW w:w="503" w:type="dxa"/>
            <w:tcBorders>
              <w:top w:val="nil"/>
              <w:left w:val="nil"/>
              <w:bottom w:val="single" w:sz="4" w:space="0" w:color="0070C0"/>
              <w:right w:val="single" w:sz="4" w:space="0" w:color="0070C0"/>
            </w:tcBorders>
            <w:noWrap/>
            <w:vAlign w:val="center"/>
            <w:hideMark/>
          </w:tcPr>
          <w:p w14:paraId="56FB37B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227</w:t>
            </w:r>
          </w:p>
        </w:tc>
        <w:tc>
          <w:tcPr>
            <w:tcW w:w="399" w:type="dxa"/>
            <w:tcBorders>
              <w:top w:val="nil"/>
              <w:left w:val="nil"/>
              <w:bottom w:val="single" w:sz="4" w:space="0" w:color="0070C0"/>
              <w:right w:val="single" w:sz="4" w:space="0" w:color="0070C0"/>
            </w:tcBorders>
            <w:noWrap/>
            <w:vAlign w:val="center"/>
            <w:hideMark/>
          </w:tcPr>
          <w:p w14:paraId="7E94DFAF"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36</w:t>
            </w:r>
          </w:p>
        </w:tc>
        <w:tc>
          <w:tcPr>
            <w:tcW w:w="503" w:type="dxa"/>
            <w:tcBorders>
              <w:top w:val="nil"/>
              <w:left w:val="nil"/>
              <w:bottom w:val="single" w:sz="4" w:space="0" w:color="0070C0"/>
              <w:right w:val="single" w:sz="4" w:space="0" w:color="0070C0"/>
            </w:tcBorders>
            <w:noWrap/>
            <w:vAlign w:val="center"/>
            <w:hideMark/>
          </w:tcPr>
          <w:p w14:paraId="305640F9"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209</w:t>
            </w:r>
          </w:p>
        </w:tc>
        <w:tc>
          <w:tcPr>
            <w:tcW w:w="399" w:type="dxa"/>
            <w:tcBorders>
              <w:top w:val="nil"/>
              <w:left w:val="nil"/>
              <w:bottom w:val="single" w:sz="4" w:space="0" w:color="0070C0"/>
              <w:right w:val="single" w:sz="4" w:space="0" w:color="0070C0"/>
            </w:tcBorders>
            <w:noWrap/>
            <w:vAlign w:val="center"/>
            <w:hideMark/>
          </w:tcPr>
          <w:p w14:paraId="780768C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30</w:t>
            </w:r>
          </w:p>
        </w:tc>
        <w:tc>
          <w:tcPr>
            <w:tcW w:w="4619" w:type="dxa"/>
            <w:tcBorders>
              <w:top w:val="nil"/>
              <w:left w:val="nil"/>
              <w:bottom w:val="single" w:sz="4" w:space="0" w:color="0070C0"/>
              <w:right w:val="single" w:sz="4" w:space="0" w:color="0070C0"/>
            </w:tcBorders>
            <w:noWrap/>
            <w:vAlign w:val="center"/>
            <w:hideMark/>
          </w:tcPr>
          <w:p w14:paraId="4F4C39DE"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n-US" w:eastAsia="es-MX"/>
              </w:rPr>
            </w:pPr>
            <w:r w:rsidRPr="00D00FD5">
              <w:rPr>
                <w:rFonts w:ascii="Arial" w:eastAsia="Times New Roman" w:hAnsi="Arial" w:cs="Arial"/>
                <w:color w:val="000000"/>
                <w:position w:val="0"/>
                <w:sz w:val="16"/>
                <w:szCs w:val="16"/>
                <w:lang w:val="en-US" w:eastAsia="es-MX"/>
              </w:rPr>
              <w:t>Set 05 - 07/Oct 10 - 12/Oct 31 - Nov 02/20 - Nov 22/Dic 23 - 28/Dic 29 - 31</w:t>
            </w:r>
          </w:p>
        </w:tc>
      </w:tr>
      <w:tr w:rsidR="00D00FD5" w:rsidRPr="00D00FD5" w14:paraId="4C9E03C0" w14:textId="77777777" w:rsidTr="00D00FD5">
        <w:trPr>
          <w:trHeight w:val="304"/>
        </w:trPr>
        <w:tc>
          <w:tcPr>
            <w:tcW w:w="3228" w:type="dxa"/>
            <w:tcBorders>
              <w:top w:val="nil"/>
              <w:left w:val="single" w:sz="4" w:space="0" w:color="0070C0"/>
              <w:bottom w:val="single" w:sz="4" w:space="0" w:color="0070C0"/>
              <w:right w:val="single" w:sz="4" w:space="0" w:color="0070C0"/>
            </w:tcBorders>
            <w:noWrap/>
            <w:vAlign w:val="center"/>
            <w:hideMark/>
          </w:tcPr>
          <w:p w14:paraId="640B6B0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Hotel Portinari Centro 3*</w:t>
            </w:r>
          </w:p>
        </w:tc>
        <w:tc>
          <w:tcPr>
            <w:tcW w:w="486" w:type="dxa"/>
            <w:tcBorders>
              <w:top w:val="nil"/>
              <w:left w:val="nil"/>
              <w:bottom w:val="single" w:sz="4" w:space="0" w:color="0070C0"/>
              <w:right w:val="single" w:sz="4" w:space="0" w:color="0070C0"/>
            </w:tcBorders>
            <w:noWrap/>
            <w:vAlign w:val="center"/>
            <w:hideMark/>
          </w:tcPr>
          <w:p w14:paraId="2515D75E"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291</w:t>
            </w:r>
          </w:p>
        </w:tc>
        <w:tc>
          <w:tcPr>
            <w:tcW w:w="381" w:type="dxa"/>
            <w:tcBorders>
              <w:top w:val="nil"/>
              <w:left w:val="nil"/>
              <w:bottom w:val="single" w:sz="4" w:space="0" w:color="0070C0"/>
              <w:right w:val="single" w:sz="4" w:space="0" w:color="0070C0"/>
            </w:tcBorders>
            <w:noWrap/>
            <w:vAlign w:val="center"/>
            <w:hideMark/>
          </w:tcPr>
          <w:p w14:paraId="51F3F33C"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49</w:t>
            </w:r>
          </w:p>
        </w:tc>
        <w:tc>
          <w:tcPr>
            <w:tcW w:w="503" w:type="dxa"/>
            <w:tcBorders>
              <w:top w:val="nil"/>
              <w:left w:val="nil"/>
              <w:bottom w:val="single" w:sz="4" w:space="0" w:color="0070C0"/>
              <w:right w:val="single" w:sz="4" w:space="0" w:color="0070C0"/>
            </w:tcBorders>
            <w:noWrap/>
            <w:vAlign w:val="center"/>
            <w:hideMark/>
          </w:tcPr>
          <w:p w14:paraId="16C72695"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70</w:t>
            </w:r>
          </w:p>
        </w:tc>
        <w:tc>
          <w:tcPr>
            <w:tcW w:w="399" w:type="dxa"/>
            <w:tcBorders>
              <w:top w:val="nil"/>
              <w:left w:val="nil"/>
              <w:bottom w:val="single" w:sz="4" w:space="0" w:color="0070C0"/>
              <w:right w:val="single" w:sz="4" w:space="0" w:color="0070C0"/>
            </w:tcBorders>
            <w:noWrap/>
            <w:vAlign w:val="center"/>
            <w:hideMark/>
          </w:tcPr>
          <w:p w14:paraId="711FD72D"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25</w:t>
            </w:r>
          </w:p>
        </w:tc>
        <w:tc>
          <w:tcPr>
            <w:tcW w:w="503" w:type="dxa"/>
            <w:tcBorders>
              <w:top w:val="nil"/>
              <w:left w:val="nil"/>
              <w:bottom w:val="single" w:sz="4" w:space="0" w:color="0070C0"/>
              <w:right w:val="single" w:sz="4" w:space="0" w:color="0070C0"/>
            </w:tcBorders>
            <w:noWrap/>
            <w:vAlign w:val="center"/>
            <w:hideMark/>
          </w:tcPr>
          <w:p w14:paraId="6D8ECA43"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196</w:t>
            </w:r>
          </w:p>
        </w:tc>
        <w:tc>
          <w:tcPr>
            <w:tcW w:w="399" w:type="dxa"/>
            <w:tcBorders>
              <w:top w:val="nil"/>
              <w:left w:val="nil"/>
              <w:bottom w:val="single" w:sz="4" w:space="0" w:color="0070C0"/>
              <w:right w:val="single" w:sz="4" w:space="0" w:color="0070C0"/>
            </w:tcBorders>
            <w:noWrap/>
            <w:vAlign w:val="center"/>
            <w:hideMark/>
          </w:tcPr>
          <w:p w14:paraId="19F2625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26</w:t>
            </w:r>
          </w:p>
        </w:tc>
        <w:tc>
          <w:tcPr>
            <w:tcW w:w="4619" w:type="dxa"/>
            <w:tcBorders>
              <w:top w:val="nil"/>
              <w:left w:val="nil"/>
              <w:bottom w:val="single" w:sz="4" w:space="0" w:color="0070C0"/>
              <w:right w:val="single" w:sz="4" w:space="0" w:color="0070C0"/>
            </w:tcBorders>
            <w:noWrap/>
            <w:vAlign w:val="center"/>
            <w:hideMark/>
          </w:tcPr>
          <w:p w14:paraId="02B3F3D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Ago 01 - Nov 30</w:t>
            </w:r>
          </w:p>
        </w:tc>
      </w:tr>
      <w:tr w:rsidR="00D00FD5" w:rsidRPr="00D00FD5" w14:paraId="46BAA9B1" w14:textId="77777777" w:rsidTr="00D00FD5">
        <w:trPr>
          <w:trHeight w:val="304"/>
        </w:trPr>
        <w:tc>
          <w:tcPr>
            <w:tcW w:w="3228" w:type="dxa"/>
            <w:vMerge w:val="restart"/>
            <w:tcBorders>
              <w:top w:val="nil"/>
              <w:left w:val="single" w:sz="4" w:space="0" w:color="0070C0"/>
              <w:bottom w:val="single" w:sz="4" w:space="0" w:color="0070C0"/>
              <w:right w:val="single" w:sz="4" w:space="0" w:color="0070C0"/>
            </w:tcBorders>
            <w:noWrap/>
            <w:vAlign w:val="center"/>
            <w:hideMark/>
          </w:tcPr>
          <w:p w14:paraId="6502C0A1"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Viale Tower (sup) 3*</w:t>
            </w:r>
          </w:p>
        </w:tc>
        <w:tc>
          <w:tcPr>
            <w:tcW w:w="486" w:type="dxa"/>
            <w:tcBorders>
              <w:top w:val="nil"/>
              <w:left w:val="nil"/>
              <w:bottom w:val="single" w:sz="4" w:space="0" w:color="0070C0"/>
              <w:right w:val="single" w:sz="4" w:space="0" w:color="0070C0"/>
            </w:tcBorders>
            <w:noWrap/>
            <w:vAlign w:val="center"/>
            <w:hideMark/>
          </w:tcPr>
          <w:p w14:paraId="35A4D63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432</w:t>
            </w:r>
          </w:p>
        </w:tc>
        <w:tc>
          <w:tcPr>
            <w:tcW w:w="381" w:type="dxa"/>
            <w:tcBorders>
              <w:top w:val="nil"/>
              <w:left w:val="nil"/>
              <w:bottom w:val="single" w:sz="4" w:space="0" w:color="0070C0"/>
              <w:right w:val="single" w:sz="4" w:space="0" w:color="0070C0"/>
            </w:tcBorders>
            <w:noWrap/>
            <w:vAlign w:val="center"/>
            <w:hideMark/>
          </w:tcPr>
          <w:p w14:paraId="0FBA4A15"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98</w:t>
            </w:r>
          </w:p>
        </w:tc>
        <w:tc>
          <w:tcPr>
            <w:tcW w:w="503" w:type="dxa"/>
            <w:tcBorders>
              <w:top w:val="nil"/>
              <w:left w:val="nil"/>
              <w:bottom w:val="single" w:sz="4" w:space="0" w:color="0070C0"/>
              <w:right w:val="single" w:sz="4" w:space="0" w:color="0070C0"/>
            </w:tcBorders>
            <w:noWrap/>
            <w:vAlign w:val="center"/>
            <w:hideMark/>
          </w:tcPr>
          <w:p w14:paraId="78B8BC2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284</w:t>
            </w:r>
          </w:p>
        </w:tc>
        <w:tc>
          <w:tcPr>
            <w:tcW w:w="399" w:type="dxa"/>
            <w:tcBorders>
              <w:top w:val="nil"/>
              <w:left w:val="nil"/>
              <w:bottom w:val="single" w:sz="4" w:space="0" w:color="0070C0"/>
              <w:right w:val="single" w:sz="4" w:space="0" w:color="0070C0"/>
            </w:tcBorders>
            <w:noWrap/>
            <w:vAlign w:val="center"/>
            <w:hideMark/>
          </w:tcPr>
          <w:p w14:paraId="62170AA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56</w:t>
            </w:r>
          </w:p>
        </w:tc>
        <w:tc>
          <w:tcPr>
            <w:tcW w:w="503" w:type="dxa"/>
            <w:tcBorders>
              <w:top w:val="nil"/>
              <w:left w:val="nil"/>
              <w:bottom w:val="single" w:sz="4" w:space="0" w:color="0070C0"/>
              <w:right w:val="single" w:sz="4" w:space="0" w:color="0070C0"/>
            </w:tcBorders>
            <w:noWrap/>
            <w:vAlign w:val="center"/>
            <w:hideMark/>
          </w:tcPr>
          <w:p w14:paraId="29012E8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257</w:t>
            </w:r>
          </w:p>
        </w:tc>
        <w:tc>
          <w:tcPr>
            <w:tcW w:w="399" w:type="dxa"/>
            <w:tcBorders>
              <w:top w:val="nil"/>
              <w:left w:val="nil"/>
              <w:bottom w:val="single" w:sz="4" w:space="0" w:color="0070C0"/>
              <w:right w:val="single" w:sz="4" w:space="0" w:color="0070C0"/>
            </w:tcBorders>
            <w:noWrap/>
            <w:vAlign w:val="center"/>
            <w:hideMark/>
          </w:tcPr>
          <w:p w14:paraId="2D635DF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46</w:t>
            </w:r>
          </w:p>
        </w:tc>
        <w:tc>
          <w:tcPr>
            <w:tcW w:w="4619" w:type="dxa"/>
            <w:tcBorders>
              <w:top w:val="nil"/>
              <w:left w:val="nil"/>
              <w:bottom w:val="single" w:sz="4" w:space="0" w:color="0070C0"/>
              <w:right w:val="single" w:sz="4" w:space="0" w:color="0070C0"/>
            </w:tcBorders>
            <w:noWrap/>
            <w:vAlign w:val="center"/>
            <w:hideMark/>
          </w:tcPr>
          <w:p w14:paraId="5818B3E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Ago 01 - Dic 21</w:t>
            </w:r>
          </w:p>
        </w:tc>
      </w:tr>
      <w:tr w:rsidR="00D00FD5" w:rsidRPr="00D00FD5" w14:paraId="3DE25217" w14:textId="77777777" w:rsidTr="00D00FD5">
        <w:trPr>
          <w:trHeight w:val="304"/>
        </w:trPr>
        <w:tc>
          <w:tcPr>
            <w:tcW w:w="3228" w:type="dxa"/>
            <w:vMerge/>
            <w:tcBorders>
              <w:top w:val="nil"/>
              <w:left w:val="single" w:sz="4" w:space="0" w:color="0070C0"/>
              <w:bottom w:val="single" w:sz="4" w:space="0" w:color="0070C0"/>
              <w:right w:val="single" w:sz="4" w:space="0" w:color="0070C0"/>
            </w:tcBorders>
            <w:vAlign w:val="center"/>
            <w:hideMark/>
          </w:tcPr>
          <w:p w14:paraId="020CC00C" w14:textId="77777777" w:rsidR="00D00FD5" w:rsidRPr="00D00FD5" w:rsidRDefault="00D00FD5" w:rsidP="00D00FD5">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486" w:type="dxa"/>
            <w:tcBorders>
              <w:top w:val="nil"/>
              <w:left w:val="nil"/>
              <w:bottom w:val="single" w:sz="4" w:space="0" w:color="0070C0"/>
              <w:right w:val="single" w:sz="4" w:space="0" w:color="0070C0"/>
            </w:tcBorders>
            <w:noWrap/>
            <w:vAlign w:val="center"/>
            <w:hideMark/>
          </w:tcPr>
          <w:p w14:paraId="3E30508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574</w:t>
            </w:r>
          </w:p>
        </w:tc>
        <w:tc>
          <w:tcPr>
            <w:tcW w:w="381" w:type="dxa"/>
            <w:tcBorders>
              <w:top w:val="nil"/>
              <w:left w:val="nil"/>
              <w:bottom w:val="single" w:sz="4" w:space="0" w:color="0070C0"/>
              <w:right w:val="single" w:sz="4" w:space="0" w:color="0070C0"/>
            </w:tcBorders>
            <w:noWrap/>
            <w:vAlign w:val="center"/>
            <w:hideMark/>
          </w:tcPr>
          <w:p w14:paraId="5E8EC993"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145</w:t>
            </w:r>
          </w:p>
        </w:tc>
        <w:tc>
          <w:tcPr>
            <w:tcW w:w="503" w:type="dxa"/>
            <w:tcBorders>
              <w:top w:val="nil"/>
              <w:left w:val="nil"/>
              <w:bottom w:val="single" w:sz="4" w:space="0" w:color="0070C0"/>
              <w:right w:val="single" w:sz="4" w:space="0" w:color="0070C0"/>
            </w:tcBorders>
            <w:noWrap/>
            <w:vAlign w:val="center"/>
            <w:hideMark/>
          </w:tcPr>
          <w:p w14:paraId="26D7FE85"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365</w:t>
            </w:r>
          </w:p>
        </w:tc>
        <w:tc>
          <w:tcPr>
            <w:tcW w:w="399" w:type="dxa"/>
            <w:tcBorders>
              <w:top w:val="nil"/>
              <w:left w:val="nil"/>
              <w:bottom w:val="single" w:sz="4" w:space="0" w:color="0070C0"/>
              <w:right w:val="single" w:sz="4" w:space="0" w:color="0070C0"/>
            </w:tcBorders>
            <w:noWrap/>
            <w:vAlign w:val="center"/>
            <w:hideMark/>
          </w:tcPr>
          <w:p w14:paraId="474C004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83</w:t>
            </w:r>
          </w:p>
        </w:tc>
        <w:tc>
          <w:tcPr>
            <w:tcW w:w="503" w:type="dxa"/>
            <w:tcBorders>
              <w:top w:val="nil"/>
              <w:left w:val="nil"/>
              <w:bottom w:val="single" w:sz="4" w:space="0" w:color="0070C0"/>
              <w:right w:val="single" w:sz="4" w:space="0" w:color="0070C0"/>
            </w:tcBorders>
            <w:noWrap/>
            <w:vAlign w:val="center"/>
            <w:hideMark/>
          </w:tcPr>
          <w:p w14:paraId="49B41E21"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325</w:t>
            </w:r>
          </w:p>
        </w:tc>
        <w:tc>
          <w:tcPr>
            <w:tcW w:w="399" w:type="dxa"/>
            <w:tcBorders>
              <w:top w:val="nil"/>
              <w:left w:val="nil"/>
              <w:bottom w:val="single" w:sz="4" w:space="0" w:color="0070C0"/>
              <w:right w:val="single" w:sz="4" w:space="0" w:color="0070C0"/>
            </w:tcBorders>
            <w:noWrap/>
            <w:vAlign w:val="center"/>
            <w:hideMark/>
          </w:tcPr>
          <w:p w14:paraId="1DF4AC83"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70</w:t>
            </w:r>
          </w:p>
        </w:tc>
        <w:tc>
          <w:tcPr>
            <w:tcW w:w="4619" w:type="dxa"/>
            <w:tcBorders>
              <w:top w:val="nil"/>
              <w:left w:val="nil"/>
              <w:bottom w:val="single" w:sz="4" w:space="0" w:color="0070C0"/>
              <w:right w:val="single" w:sz="4" w:space="0" w:color="0070C0"/>
            </w:tcBorders>
            <w:noWrap/>
            <w:vAlign w:val="center"/>
            <w:hideMark/>
          </w:tcPr>
          <w:p w14:paraId="4E8ACCDE"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n-US" w:eastAsia="es-MX"/>
              </w:rPr>
            </w:pPr>
            <w:r w:rsidRPr="00D00FD5">
              <w:rPr>
                <w:rFonts w:ascii="Arial" w:eastAsia="Times New Roman" w:hAnsi="Arial" w:cs="Arial"/>
                <w:color w:val="000000"/>
                <w:position w:val="0"/>
                <w:sz w:val="16"/>
                <w:szCs w:val="16"/>
                <w:lang w:val="en-US" w:eastAsia="es-MX"/>
              </w:rPr>
              <w:t>Set 04 - 07/Oct 09 - 12/Oct 30 - Nov 02/Nov 19 - 22</w:t>
            </w:r>
          </w:p>
        </w:tc>
      </w:tr>
      <w:tr w:rsidR="00D00FD5" w:rsidRPr="00D00FD5" w14:paraId="0DE59557" w14:textId="77777777" w:rsidTr="00D00FD5">
        <w:trPr>
          <w:trHeight w:val="304"/>
        </w:trPr>
        <w:tc>
          <w:tcPr>
            <w:tcW w:w="3228" w:type="dxa"/>
            <w:vMerge w:val="restart"/>
            <w:tcBorders>
              <w:top w:val="nil"/>
              <w:left w:val="single" w:sz="4" w:space="0" w:color="0070C0"/>
              <w:bottom w:val="single" w:sz="4" w:space="0" w:color="0070C0"/>
              <w:right w:val="single" w:sz="4" w:space="0" w:color="0070C0"/>
            </w:tcBorders>
            <w:noWrap/>
            <w:vAlign w:val="center"/>
            <w:hideMark/>
          </w:tcPr>
          <w:p w14:paraId="2E741659"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Continental Inn 3*</w:t>
            </w:r>
          </w:p>
        </w:tc>
        <w:tc>
          <w:tcPr>
            <w:tcW w:w="486" w:type="dxa"/>
            <w:tcBorders>
              <w:top w:val="nil"/>
              <w:left w:val="nil"/>
              <w:bottom w:val="single" w:sz="4" w:space="0" w:color="0070C0"/>
              <w:right w:val="single" w:sz="4" w:space="0" w:color="0070C0"/>
            </w:tcBorders>
            <w:noWrap/>
            <w:vAlign w:val="center"/>
            <w:hideMark/>
          </w:tcPr>
          <w:p w14:paraId="368A0D9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436</w:t>
            </w:r>
          </w:p>
        </w:tc>
        <w:tc>
          <w:tcPr>
            <w:tcW w:w="381" w:type="dxa"/>
            <w:tcBorders>
              <w:top w:val="nil"/>
              <w:left w:val="nil"/>
              <w:bottom w:val="single" w:sz="4" w:space="0" w:color="0070C0"/>
              <w:right w:val="single" w:sz="4" w:space="0" w:color="0070C0"/>
            </w:tcBorders>
            <w:noWrap/>
            <w:vAlign w:val="center"/>
            <w:hideMark/>
          </w:tcPr>
          <w:p w14:paraId="6937B7E9"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99</w:t>
            </w:r>
          </w:p>
        </w:tc>
        <w:tc>
          <w:tcPr>
            <w:tcW w:w="503" w:type="dxa"/>
            <w:tcBorders>
              <w:top w:val="nil"/>
              <w:left w:val="nil"/>
              <w:bottom w:val="single" w:sz="4" w:space="0" w:color="0070C0"/>
              <w:right w:val="single" w:sz="4" w:space="0" w:color="0070C0"/>
            </w:tcBorders>
            <w:noWrap/>
            <w:vAlign w:val="center"/>
            <w:hideMark/>
          </w:tcPr>
          <w:p w14:paraId="19975AFC"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300</w:t>
            </w:r>
          </w:p>
        </w:tc>
        <w:tc>
          <w:tcPr>
            <w:tcW w:w="399" w:type="dxa"/>
            <w:tcBorders>
              <w:top w:val="nil"/>
              <w:left w:val="nil"/>
              <w:bottom w:val="single" w:sz="4" w:space="0" w:color="0070C0"/>
              <w:right w:val="single" w:sz="4" w:space="0" w:color="0070C0"/>
            </w:tcBorders>
            <w:noWrap/>
            <w:vAlign w:val="center"/>
            <w:hideMark/>
          </w:tcPr>
          <w:p w14:paraId="5E8A3A41"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61</w:t>
            </w:r>
          </w:p>
        </w:tc>
        <w:tc>
          <w:tcPr>
            <w:tcW w:w="503" w:type="dxa"/>
            <w:tcBorders>
              <w:top w:val="nil"/>
              <w:left w:val="nil"/>
              <w:bottom w:val="single" w:sz="4" w:space="0" w:color="0070C0"/>
              <w:right w:val="single" w:sz="4" w:space="0" w:color="0070C0"/>
            </w:tcBorders>
            <w:noWrap/>
            <w:vAlign w:val="center"/>
            <w:hideMark/>
          </w:tcPr>
          <w:p w14:paraId="77E9BF1A"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262</w:t>
            </w:r>
          </w:p>
        </w:tc>
        <w:tc>
          <w:tcPr>
            <w:tcW w:w="399" w:type="dxa"/>
            <w:tcBorders>
              <w:top w:val="nil"/>
              <w:left w:val="nil"/>
              <w:bottom w:val="single" w:sz="4" w:space="0" w:color="0070C0"/>
              <w:right w:val="single" w:sz="4" w:space="0" w:color="0070C0"/>
            </w:tcBorders>
            <w:noWrap/>
            <w:vAlign w:val="center"/>
            <w:hideMark/>
          </w:tcPr>
          <w:p w14:paraId="5D55537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48</w:t>
            </w:r>
          </w:p>
        </w:tc>
        <w:tc>
          <w:tcPr>
            <w:tcW w:w="4619" w:type="dxa"/>
            <w:tcBorders>
              <w:top w:val="nil"/>
              <w:left w:val="nil"/>
              <w:bottom w:val="single" w:sz="4" w:space="0" w:color="0070C0"/>
              <w:right w:val="single" w:sz="4" w:space="0" w:color="0070C0"/>
            </w:tcBorders>
            <w:noWrap/>
            <w:vAlign w:val="center"/>
            <w:hideMark/>
          </w:tcPr>
          <w:p w14:paraId="2D6EC76E"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Dic 23 - Dic 28</w:t>
            </w:r>
          </w:p>
        </w:tc>
      </w:tr>
      <w:tr w:rsidR="00D00FD5" w:rsidRPr="00D00FD5" w14:paraId="07EC3BE9" w14:textId="77777777" w:rsidTr="00D00FD5">
        <w:trPr>
          <w:trHeight w:val="304"/>
        </w:trPr>
        <w:tc>
          <w:tcPr>
            <w:tcW w:w="3228" w:type="dxa"/>
            <w:vMerge/>
            <w:tcBorders>
              <w:top w:val="nil"/>
              <w:left w:val="single" w:sz="4" w:space="0" w:color="0070C0"/>
              <w:bottom w:val="single" w:sz="4" w:space="0" w:color="0070C0"/>
              <w:right w:val="single" w:sz="4" w:space="0" w:color="0070C0"/>
            </w:tcBorders>
            <w:vAlign w:val="center"/>
            <w:hideMark/>
          </w:tcPr>
          <w:p w14:paraId="3B9EDDEF" w14:textId="77777777" w:rsidR="00D00FD5" w:rsidRPr="00D00FD5" w:rsidRDefault="00D00FD5" w:rsidP="00D00FD5">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486" w:type="dxa"/>
            <w:tcBorders>
              <w:top w:val="nil"/>
              <w:left w:val="nil"/>
              <w:bottom w:val="single" w:sz="4" w:space="0" w:color="0070C0"/>
              <w:right w:val="single" w:sz="4" w:space="0" w:color="0070C0"/>
            </w:tcBorders>
            <w:noWrap/>
            <w:vAlign w:val="center"/>
            <w:hideMark/>
          </w:tcPr>
          <w:p w14:paraId="58B4DD8F"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384</w:t>
            </w:r>
          </w:p>
        </w:tc>
        <w:tc>
          <w:tcPr>
            <w:tcW w:w="381" w:type="dxa"/>
            <w:tcBorders>
              <w:top w:val="nil"/>
              <w:left w:val="nil"/>
              <w:bottom w:val="single" w:sz="4" w:space="0" w:color="0070C0"/>
              <w:right w:val="single" w:sz="4" w:space="0" w:color="0070C0"/>
            </w:tcBorders>
            <w:noWrap/>
            <w:vAlign w:val="center"/>
            <w:hideMark/>
          </w:tcPr>
          <w:p w14:paraId="2DA49895"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81</w:t>
            </w:r>
          </w:p>
        </w:tc>
        <w:tc>
          <w:tcPr>
            <w:tcW w:w="503" w:type="dxa"/>
            <w:tcBorders>
              <w:top w:val="nil"/>
              <w:left w:val="nil"/>
              <w:bottom w:val="single" w:sz="4" w:space="0" w:color="0070C0"/>
              <w:right w:val="single" w:sz="4" w:space="0" w:color="0070C0"/>
            </w:tcBorders>
            <w:noWrap/>
            <w:vAlign w:val="center"/>
            <w:hideMark/>
          </w:tcPr>
          <w:p w14:paraId="1E7E599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263</w:t>
            </w:r>
          </w:p>
        </w:tc>
        <w:tc>
          <w:tcPr>
            <w:tcW w:w="399" w:type="dxa"/>
            <w:tcBorders>
              <w:top w:val="nil"/>
              <w:left w:val="nil"/>
              <w:bottom w:val="single" w:sz="4" w:space="0" w:color="0070C0"/>
              <w:right w:val="single" w:sz="4" w:space="0" w:color="0070C0"/>
            </w:tcBorders>
            <w:noWrap/>
            <w:vAlign w:val="center"/>
            <w:hideMark/>
          </w:tcPr>
          <w:p w14:paraId="7040621A"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49</w:t>
            </w:r>
          </w:p>
        </w:tc>
        <w:tc>
          <w:tcPr>
            <w:tcW w:w="503" w:type="dxa"/>
            <w:tcBorders>
              <w:top w:val="nil"/>
              <w:left w:val="nil"/>
              <w:bottom w:val="single" w:sz="4" w:space="0" w:color="0070C0"/>
              <w:right w:val="single" w:sz="4" w:space="0" w:color="0070C0"/>
            </w:tcBorders>
            <w:noWrap/>
            <w:vAlign w:val="center"/>
            <w:hideMark/>
          </w:tcPr>
          <w:p w14:paraId="710074A1"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236</w:t>
            </w:r>
          </w:p>
        </w:tc>
        <w:tc>
          <w:tcPr>
            <w:tcW w:w="399" w:type="dxa"/>
            <w:tcBorders>
              <w:top w:val="nil"/>
              <w:left w:val="nil"/>
              <w:bottom w:val="single" w:sz="4" w:space="0" w:color="0070C0"/>
              <w:right w:val="single" w:sz="4" w:space="0" w:color="0070C0"/>
            </w:tcBorders>
            <w:noWrap/>
            <w:vAlign w:val="center"/>
            <w:hideMark/>
          </w:tcPr>
          <w:p w14:paraId="398747FD"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40</w:t>
            </w:r>
          </w:p>
        </w:tc>
        <w:tc>
          <w:tcPr>
            <w:tcW w:w="4619" w:type="dxa"/>
            <w:tcBorders>
              <w:top w:val="nil"/>
              <w:left w:val="nil"/>
              <w:bottom w:val="single" w:sz="4" w:space="0" w:color="0070C0"/>
              <w:right w:val="single" w:sz="4" w:space="0" w:color="0070C0"/>
            </w:tcBorders>
            <w:noWrap/>
            <w:vAlign w:val="center"/>
            <w:hideMark/>
          </w:tcPr>
          <w:p w14:paraId="15E1865C"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Ago 01 - Dic 22</w:t>
            </w:r>
          </w:p>
        </w:tc>
      </w:tr>
      <w:tr w:rsidR="00D00FD5" w:rsidRPr="00D00FD5" w14:paraId="4C3026E6" w14:textId="77777777" w:rsidTr="00D00FD5">
        <w:trPr>
          <w:trHeight w:val="304"/>
        </w:trPr>
        <w:tc>
          <w:tcPr>
            <w:tcW w:w="3228" w:type="dxa"/>
            <w:vMerge/>
            <w:tcBorders>
              <w:top w:val="nil"/>
              <w:left w:val="single" w:sz="4" w:space="0" w:color="0070C0"/>
              <w:bottom w:val="single" w:sz="4" w:space="0" w:color="0070C0"/>
              <w:right w:val="single" w:sz="4" w:space="0" w:color="0070C0"/>
            </w:tcBorders>
            <w:vAlign w:val="center"/>
            <w:hideMark/>
          </w:tcPr>
          <w:p w14:paraId="0CC30DDF" w14:textId="77777777" w:rsidR="00D00FD5" w:rsidRPr="00D00FD5" w:rsidRDefault="00D00FD5" w:rsidP="00D00FD5">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486" w:type="dxa"/>
            <w:tcBorders>
              <w:top w:val="nil"/>
              <w:left w:val="nil"/>
              <w:bottom w:val="single" w:sz="4" w:space="0" w:color="0070C0"/>
              <w:right w:val="single" w:sz="4" w:space="0" w:color="0070C0"/>
            </w:tcBorders>
            <w:noWrap/>
            <w:vAlign w:val="center"/>
            <w:hideMark/>
          </w:tcPr>
          <w:p w14:paraId="31F7EEA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1009</w:t>
            </w:r>
          </w:p>
        </w:tc>
        <w:tc>
          <w:tcPr>
            <w:tcW w:w="381" w:type="dxa"/>
            <w:tcBorders>
              <w:top w:val="nil"/>
              <w:left w:val="nil"/>
              <w:bottom w:val="single" w:sz="4" w:space="0" w:color="0070C0"/>
              <w:right w:val="single" w:sz="4" w:space="0" w:color="0070C0"/>
            </w:tcBorders>
            <w:noWrap/>
            <w:vAlign w:val="center"/>
            <w:hideMark/>
          </w:tcPr>
          <w:p w14:paraId="0F8AE02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219</w:t>
            </w:r>
          </w:p>
        </w:tc>
        <w:tc>
          <w:tcPr>
            <w:tcW w:w="503" w:type="dxa"/>
            <w:tcBorders>
              <w:top w:val="nil"/>
              <w:left w:val="nil"/>
              <w:bottom w:val="single" w:sz="4" w:space="0" w:color="0070C0"/>
              <w:right w:val="single" w:sz="4" w:space="0" w:color="0070C0"/>
            </w:tcBorders>
            <w:noWrap/>
            <w:vAlign w:val="center"/>
            <w:hideMark/>
          </w:tcPr>
          <w:p w14:paraId="5DC4D73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619</w:t>
            </w:r>
          </w:p>
        </w:tc>
        <w:tc>
          <w:tcPr>
            <w:tcW w:w="399" w:type="dxa"/>
            <w:tcBorders>
              <w:top w:val="nil"/>
              <w:left w:val="nil"/>
              <w:bottom w:val="single" w:sz="4" w:space="0" w:color="0070C0"/>
              <w:right w:val="single" w:sz="4" w:space="0" w:color="0070C0"/>
            </w:tcBorders>
            <w:noWrap/>
            <w:vAlign w:val="center"/>
            <w:hideMark/>
          </w:tcPr>
          <w:p w14:paraId="6381E7B2"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126</w:t>
            </w:r>
          </w:p>
        </w:tc>
        <w:tc>
          <w:tcPr>
            <w:tcW w:w="503" w:type="dxa"/>
            <w:tcBorders>
              <w:top w:val="nil"/>
              <w:left w:val="nil"/>
              <w:bottom w:val="single" w:sz="4" w:space="0" w:color="0070C0"/>
              <w:right w:val="single" w:sz="4" w:space="0" w:color="0070C0"/>
            </w:tcBorders>
            <w:noWrap/>
            <w:vAlign w:val="center"/>
            <w:hideMark/>
          </w:tcPr>
          <w:p w14:paraId="09A27BC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532</w:t>
            </w:r>
          </w:p>
        </w:tc>
        <w:tc>
          <w:tcPr>
            <w:tcW w:w="399" w:type="dxa"/>
            <w:tcBorders>
              <w:top w:val="nil"/>
              <w:left w:val="nil"/>
              <w:bottom w:val="single" w:sz="4" w:space="0" w:color="0070C0"/>
              <w:right w:val="single" w:sz="4" w:space="0" w:color="0070C0"/>
            </w:tcBorders>
            <w:noWrap/>
            <w:vAlign w:val="center"/>
            <w:hideMark/>
          </w:tcPr>
          <w:p w14:paraId="397301D1"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105</w:t>
            </w:r>
          </w:p>
        </w:tc>
        <w:tc>
          <w:tcPr>
            <w:tcW w:w="4619" w:type="dxa"/>
            <w:tcBorders>
              <w:top w:val="nil"/>
              <w:left w:val="nil"/>
              <w:bottom w:val="single" w:sz="4" w:space="0" w:color="0070C0"/>
              <w:right w:val="single" w:sz="4" w:space="0" w:color="0070C0"/>
            </w:tcBorders>
            <w:noWrap/>
            <w:vAlign w:val="center"/>
            <w:hideMark/>
          </w:tcPr>
          <w:p w14:paraId="0C19932F"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n-US" w:eastAsia="es-MX"/>
              </w:rPr>
            </w:pPr>
            <w:r w:rsidRPr="00D00FD5">
              <w:rPr>
                <w:rFonts w:ascii="Arial" w:eastAsia="Times New Roman" w:hAnsi="Arial" w:cs="Arial"/>
                <w:color w:val="000000"/>
                <w:position w:val="0"/>
                <w:sz w:val="16"/>
                <w:szCs w:val="16"/>
                <w:lang w:val="en-US" w:eastAsia="es-MX"/>
              </w:rPr>
              <w:t>Set 05 - 07/Oct 10 - 12/Oct 31 - Nov 02/20 - Nov 22/Dic 29 - 31</w:t>
            </w:r>
          </w:p>
        </w:tc>
      </w:tr>
      <w:tr w:rsidR="00D00FD5" w:rsidRPr="00D00FD5" w14:paraId="2444833D" w14:textId="77777777" w:rsidTr="00D00FD5">
        <w:trPr>
          <w:trHeight w:val="304"/>
        </w:trPr>
        <w:tc>
          <w:tcPr>
            <w:tcW w:w="3228" w:type="dxa"/>
            <w:vMerge w:val="restart"/>
            <w:tcBorders>
              <w:top w:val="nil"/>
              <w:left w:val="single" w:sz="4" w:space="0" w:color="0070C0"/>
              <w:bottom w:val="single" w:sz="4" w:space="0" w:color="0070C0"/>
              <w:right w:val="single" w:sz="4" w:space="0" w:color="0070C0"/>
            </w:tcBorders>
            <w:noWrap/>
            <w:vAlign w:val="center"/>
            <w:hideMark/>
          </w:tcPr>
          <w:p w14:paraId="6E51219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Nadai 4*</w:t>
            </w:r>
          </w:p>
        </w:tc>
        <w:tc>
          <w:tcPr>
            <w:tcW w:w="486" w:type="dxa"/>
            <w:tcBorders>
              <w:top w:val="nil"/>
              <w:left w:val="nil"/>
              <w:bottom w:val="single" w:sz="4" w:space="0" w:color="0070C0"/>
              <w:right w:val="single" w:sz="4" w:space="0" w:color="0070C0"/>
            </w:tcBorders>
            <w:noWrap/>
            <w:vAlign w:val="center"/>
            <w:hideMark/>
          </w:tcPr>
          <w:p w14:paraId="3981939D"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505</w:t>
            </w:r>
          </w:p>
        </w:tc>
        <w:tc>
          <w:tcPr>
            <w:tcW w:w="381" w:type="dxa"/>
            <w:tcBorders>
              <w:top w:val="nil"/>
              <w:left w:val="nil"/>
              <w:bottom w:val="single" w:sz="4" w:space="0" w:color="0070C0"/>
              <w:right w:val="single" w:sz="4" w:space="0" w:color="0070C0"/>
            </w:tcBorders>
            <w:noWrap/>
            <w:vAlign w:val="center"/>
            <w:hideMark/>
          </w:tcPr>
          <w:p w14:paraId="3B08C31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121</w:t>
            </w:r>
          </w:p>
        </w:tc>
        <w:tc>
          <w:tcPr>
            <w:tcW w:w="503" w:type="dxa"/>
            <w:tcBorders>
              <w:top w:val="nil"/>
              <w:left w:val="nil"/>
              <w:bottom w:val="single" w:sz="4" w:space="0" w:color="0070C0"/>
              <w:right w:val="single" w:sz="4" w:space="0" w:color="0070C0"/>
            </w:tcBorders>
            <w:noWrap/>
            <w:vAlign w:val="center"/>
            <w:hideMark/>
          </w:tcPr>
          <w:p w14:paraId="5A30B653"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307</w:t>
            </w:r>
          </w:p>
        </w:tc>
        <w:tc>
          <w:tcPr>
            <w:tcW w:w="399" w:type="dxa"/>
            <w:tcBorders>
              <w:top w:val="nil"/>
              <w:left w:val="nil"/>
              <w:bottom w:val="single" w:sz="4" w:space="0" w:color="0070C0"/>
              <w:right w:val="single" w:sz="4" w:space="0" w:color="0070C0"/>
            </w:tcBorders>
            <w:noWrap/>
            <w:vAlign w:val="center"/>
            <w:hideMark/>
          </w:tcPr>
          <w:p w14:paraId="19CF62C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64</w:t>
            </w:r>
          </w:p>
        </w:tc>
        <w:tc>
          <w:tcPr>
            <w:tcW w:w="503" w:type="dxa"/>
            <w:tcBorders>
              <w:top w:val="nil"/>
              <w:left w:val="nil"/>
              <w:bottom w:val="single" w:sz="4" w:space="0" w:color="0070C0"/>
              <w:right w:val="single" w:sz="4" w:space="0" w:color="0070C0"/>
            </w:tcBorders>
            <w:noWrap/>
            <w:vAlign w:val="center"/>
            <w:hideMark/>
          </w:tcPr>
          <w:p w14:paraId="440C160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289</w:t>
            </w:r>
          </w:p>
        </w:tc>
        <w:tc>
          <w:tcPr>
            <w:tcW w:w="399" w:type="dxa"/>
            <w:tcBorders>
              <w:top w:val="nil"/>
              <w:left w:val="nil"/>
              <w:bottom w:val="single" w:sz="4" w:space="0" w:color="0070C0"/>
              <w:right w:val="single" w:sz="4" w:space="0" w:color="0070C0"/>
            </w:tcBorders>
            <w:noWrap/>
            <w:vAlign w:val="center"/>
            <w:hideMark/>
          </w:tcPr>
          <w:p w14:paraId="1EB4C4F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58</w:t>
            </w:r>
          </w:p>
        </w:tc>
        <w:tc>
          <w:tcPr>
            <w:tcW w:w="4619" w:type="dxa"/>
            <w:tcBorders>
              <w:top w:val="nil"/>
              <w:left w:val="nil"/>
              <w:bottom w:val="single" w:sz="4" w:space="0" w:color="0070C0"/>
              <w:right w:val="single" w:sz="4" w:space="0" w:color="0070C0"/>
            </w:tcBorders>
            <w:noWrap/>
            <w:vAlign w:val="center"/>
            <w:hideMark/>
          </w:tcPr>
          <w:p w14:paraId="17F4C55F"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Ago 01 - Dic 19</w:t>
            </w:r>
          </w:p>
        </w:tc>
      </w:tr>
      <w:tr w:rsidR="00D00FD5" w:rsidRPr="00D00FD5" w14:paraId="25038189" w14:textId="77777777" w:rsidTr="00D00FD5">
        <w:trPr>
          <w:trHeight w:val="304"/>
        </w:trPr>
        <w:tc>
          <w:tcPr>
            <w:tcW w:w="3228" w:type="dxa"/>
            <w:vMerge/>
            <w:tcBorders>
              <w:top w:val="nil"/>
              <w:left w:val="single" w:sz="4" w:space="0" w:color="0070C0"/>
              <w:bottom w:val="single" w:sz="4" w:space="0" w:color="0070C0"/>
              <w:right w:val="single" w:sz="4" w:space="0" w:color="0070C0"/>
            </w:tcBorders>
            <w:vAlign w:val="center"/>
            <w:hideMark/>
          </w:tcPr>
          <w:p w14:paraId="736B77B3" w14:textId="77777777" w:rsidR="00D00FD5" w:rsidRPr="00D00FD5" w:rsidRDefault="00D00FD5" w:rsidP="00D00FD5">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486" w:type="dxa"/>
            <w:tcBorders>
              <w:top w:val="nil"/>
              <w:left w:val="nil"/>
              <w:bottom w:val="single" w:sz="4" w:space="0" w:color="0070C0"/>
              <w:right w:val="single" w:sz="4" w:space="0" w:color="0070C0"/>
            </w:tcBorders>
            <w:noWrap/>
            <w:vAlign w:val="center"/>
            <w:hideMark/>
          </w:tcPr>
          <w:p w14:paraId="7CDC053C"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748</w:t>
            </w:r>
          </w:p>
        </w:tc>
        <w:tc>
          <w:tcPr>
            <w:tcW w:w="381" w:type="dxa"/>
            <w:tcBorders>
              <w:top w:val="nil"/>
              <w:left w:val="nil"/>
              <w:bottom w:val="single" w:sz="4" w:space="0" w:color="0070C0"/>
              <w:right w:val="single" w:sz="4" w:space="0" w:color="0070C0"/>
            </w:tcBorders>
            <w:noWrap/>
            <w:vAlign w:val="center"/>
            <w:hideMark/>
          </w:tcPr>
          <w:p w14:paraId="1FC1CEB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204</w:t>
            </w:r>
          </w:p>
        </w:tc>
        <w:tc>
          <w:tcPr>
            <w:tcW w:w="503" w:type="dxa"/>
            <w:tcBorders>
              <w:top w:val="nil"/>
              <w:left w:val="nil"/>
              <w:bottom w:val="single" w:sz="4" w:space="0" w:color="0070C0"/>
              <w:right w:val="single" w:sz="4" w:space="0" w:color="0070C0"/>
            </w:tcBorders>
            <w:noWrap/>
            <w:vAlign w:val="center"/>
            <w:hideMark/>
          </w:tcPr>
          <w:p w14:paraId="69238543"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436</w:t>
            </w:r>
          </w:p>
        </w:tc>
        <w:tc>
          <w:tcPr>
            <w:tcW w:w="399" w:type="dxa"/>
            <w:tcBorders>
              <w:top w:val="nil"/>
              <w:left w:val="nil"/>
              <w:bottom w:val="single" w:sz="4" w:space="0" w:color="0070C0"/>
              <w:right w:val="single" w:sz="4" w:space="0" w:color="0070C0"/>
            </w:tcBorders>
            <w:noWrap/>
            <w:vAlign w:val="center"/>
            <w:hideMark/>
          </w:tcPr>
          <w:p w14:paraId="12BC4C2F"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108</w:t>
            </w:r>
          </w:p>
        </w:tc>
        <w:tc>
          <w:tcPr>
            <w:tcW w:w="503" w:type="dxa"/>
            <w:tcBorders>
              <w:top w:val="nil"/>
              <w:left w:val="nil"/>
              <w:bottom w:val="single" w:sz="4" w:space="0" w:color="0070C0"/>
              <w:right w:val="single" w:sz="4" w:space="0" w:color="0070C0"/>
            </w:tcBorders>
            <w:noWrap/>
            <w:vAlign w:val="center"/>
            <w:hideMark/>
          </w:tcPr>
          <w:p w14:paraId="5CC36FAE"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405</w:t>
            </w:r>
          </w:p>
        </w:tc>
        <w:tc>
          <w:tcPr>
            <w:tcW w:w="399" w:type="dxa"/>
            <w:tcBorders>
              <w:top w:val="nil"/>
              <w:left w:val="nil"/>
              <w:bottom w:val="single" w:sz="4" w:space="0" w:color="0070C0"/>
              <w:right w:val="single" w:sz="4" w:space="0" w:color="0070C0"/>
            </w:tcBorders>
            <w:noWrap/>
            <w:vAlign w:val="center"/>
            <w:hideMark/>
          </w:tcPr>
          <w:p w14:paraId="50A0406D"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96</w:t>
            </w:r>
          </w:p>
        </w:tc>
        <w:tc>
          <w:tcPr>
            <w:tcW w:w="4619" w:type="dxa"/>
            <w:tcBorders>
              <w:top w:val="nil"/>
              <w:left w:val="nil"/>
              <w:bottom w:val="single" w:sz="4" w:space="0" w:color="0070C0"/>
              <w:right w:val="single" w:sz="4" w:space="0" w:color="0070C0"/>
            </w:tcBorders>
            <w:noWrap/>
            <w:vAlign w:val="center"/>
            <w:hideMark/>
          </w:tcPr>
          <w:p w14:paraId="2ED463C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n-US" w:eastAsia="es-MX"/>
              </w:rPr>
            </w:pPr>
            <w:r w:rsidRPr="00D00FD5">
              <w:rPr>
                <w:rFonts w:ascii="Arial" w:eastAsia="Times New Roman" w:hAnsi="Arial" w:cs="Arial"/>
                <w:color w:val="000000"/>
                <w:position w:val="0"/>
                <w:sz w:val="16"/>
                <w:szCs w:val="16"/>
                <w:lang w:val="en-US" w:eastAsia="es-MX"/>
              </w:rPr>
              <w:t>Set 04 - 07/Oct 09 - 12/Oct 30 - Nov 02/Nov 19 - 22</w:t>
            </w:r>
          </w:p>
        </w:tc>
      </w:tr>
      <w:tr w:rsidR="00D00FD5" w:rsidRPr="00D00FD5" w14:paraId="0EC212D2" w14:textId="77777777" w:rsidTr="00D00FD5">
        <w:trPr>
          <w:trHeight w:val="304"/>
        </w:trPr>
        <w:tc>
          <w:tcPr>
            <w:tcW w:w="3228" w:type="dxa"/>
            <w:vMerge/>
            <w:tcBorders>
              <w:top w:val="nil"/>
              <w:left w:val="single" w:sz="4" w:space="0" w:color="0070C0"/>
              <w:bottom w:val="single" w:sz="4" w:space="0" w:color="0070C0"/>
              <w:right w:val="single" w:sz="4" w:space="0" w:color="0070C0"/>
            </w:tcBorders>
            <w:vAlign w:val="center"/>
            <w:hideMark/>
          </w:tcPr>
          <w:p w14:paraId="128D34DF" w14:textId="77777777" w:rsidR="00D00FD5" w:rsidRPr="00D00FD5" w:rsidRDefault="00D00FD5" w:rsidP="00D00FD5">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n-US" w:eastAsia="es-MX"/>
              </w:rPr>
            </w:pPr>
          </w:p>
        </w:tc>
        <w:tc>
          <w:tcPr>
            <w:tcW w:w="486" w:type="dxa"/>
            <w:tcBorders>
              <w:top w:val="nil"/>
              <w:left w:val="nil"/>
              <w:bottom w:val="single" w:sz="4" w:space="0" w:color="0070C0"/>
              <w:right w:val="single" w:sz="4" w:space="0" w:color="0070C0"/>
            </w:tcBorders>
            <w:noWrap/>
            <w:vAlign w:val="center"/>
            <w:hideMark/>
          </w:tcPr>
          <w:p w14:paraId="4E32092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630</w:t>
            </w:r>
          </w:p>
        </w:tc>
        <w:tc>
          <w:tcPr>
            <w:tcW w:w="381" w:type="dxa"/>
            <w:tcBorders>
              <w:top w:val="nil"/>
              <w:left w:val="nil"/>
              <w:bottom w:val="single" w:sz="4" w:space="0" w:color="0070C0"/>
              <w:right w:val="single" w:sz="4" w:space="0" w:color="0070C0"/>
            </w:tcBorders>
            <w:noWrap/>
            <w:vAlign w:val="center"/>
            <w:hideMark/>
          </w:tcPr>
          <w:p w14:paraId="70961B92"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164</w:t>
            </w:r>
          </w:p>
        </w:tc>
        <w:tc>
          <w:tcPr>
            <w:tcW w:w="503" w:type="dxa"/>
            <w:tcBorders>
              <w:top w:val="nil"/>
              <w:left w:val="nil"/>
              <w:bottom w:val="single" w:sz="4" w:space="0" w:color="0070C0"/>
              <w:right w:val="single" w:sz="4" w:space="0" w:color="0070C0"/>
            </w:tcBorders>
            <w:noWrap/>
            <w:vAlign w:val="center"/>
            <w:hideMark/>
          </w:tcPr>
          <w:p w14:paraId="49AC9A4A"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374</w:t>
            </w:r>
          </w:p>
        </w:tc>
        <w:tc>
          <w:tcPr>
            <w:tcW w:w="399" w:type="dxa"/>
            <w:tcBorders>
              <w:top w:val="nil"/>
              <w:left w:val="nil"/>
              <w:bottom w:val="single" w:sz="4" w:space="0" w:color="0070C0"/>
              <w:right w:val="single" w:sz="4" w:space="0" w:color="0070C0"/>
            </w:tcBorders>
            <w:noWrap/>
            <w:vAlign w:val="center"/>
            <w:hideMark/>
          </w:tcPr>
          <w:p w14:paraId="7DA7D21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86</w:t>
            </w:r>
          </w:p>
        </w:tc>
        <w:tc>
          <w:tcPr>
            <w:tcW w:w="503" w:type="dxa"/>
            <w:tcBorders>
              <w:top w:val="nil"/>
              <w:left w:val="nil"/>
              <w:bottom w:val="single" w:sz="4" w:space="0" w:color="0070C0"/>
              <w:right w:val="single" w:sz="4" w:space="0" w:color="0070C0"/>
            </w:tcBorders>
            <w:noWrap/>
            <w:vAlign w:val="center"/>
            <w:hideMark/>
          </w:tcPr>
          <w:p w14:paraId="2A33819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348</w:t>
            </w:r>
          </w:p>
        </w:tc>
        <w:tc>
          <w:tcPr>
            <w:tcW w:w="399" w:type="dxa"/>
            <w:tcBorders>
              <w:top w:val="nil"/>
              <w:left w:val="nil"/>
              <w:bottom w:val="single" w:sz="4" w:space="0" w:color="0070C0"/>
              <w:right w:val="single" w:sz="4" w:space="0" w:color="0070C0"/>
            </w:tcBorders>
            <w:noWrap/>
            <w:vAlign w:val="center"/>
            <w:hideMark/>
          </w:tcPr>
          <w:p w14:paraId="14FF516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78</w:t>
            </w:r>
          </w:p>
        </w:tc>
        <w:tc>
          <w:tcPr>
            <w:tcW w:w="4619" w:type="dxa"/>
            <w:tcBorders>
              <w:top w:val="nil"/>
              <w:left w:val="nil"/>
              <w:bottom w:val="single" w:sz="4" w:space="0" w:color="0070C0"/>
              <w:right w:val="single" w:sz="4" w:space="0" w:color="0070C0"/>
            </w:tcBorders>
            <w:noWrap/>
            <w:vAlign w:val="center"/>
            <w:hideMark/>
          </w:tcPr>
          <w:p w14:paraId="21E2A43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Dic 20 - Dic 26</w:t>
            </w:r>
          </w:p>
        </w:tc>
      </w:tr>
      <w:tr w:rsidR="00D00FD5" w:rsidRPr="00D00FD5" w14:paraId="7379E780" w14:textId="77777777" w:rsidTr="00D00FD5">
        <w:trPr>
          <w:trHeight w:val="304"/>
        </w:trPr>
        <w:tc>
          <w:tcPr>
            <w:tcW w:w="3228" w:type="dxa"/>
            <w:vMerge/>
            <w:tcBorders>
              <w:top w:val="nil"/>
              <w:left w:val="single" w:sz="4" w:space="0" w:color="0070C0"/>
              <w:bottom w:val="single" w:sz="4" w:space="0" w:color="0070C0"/>
              <w:right w:val="single" w:sz="4" w:space="0" w:color="0070C0"/>
            </w:tcBorders>
            <w:vAlign w:val="center"/>
            <w:hideMark/>
          </w:tcPr>
          <w:p w14:paraId="4658B10B" w14:textId="77777777" w:rsidR="00D00FD5" w:rsidRPr="00D00FD5" w:rsidRDefault="00D00FD5" w:rsidP="00D00FD5">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486" w:type="dxa"/>
            <w:tcBorders>
              <w:top w:val="nil"/>
              <w:left w:val="nil"/>
              <w:bottom w:val="single" w:sz="4" w:space="0" w:color="0070C0"/>
              <w:right w:val="single" w:sz="4" w:space="0" w:color="0070C0"/>
            </w:tcBorders>
            <w:noWrap/>
            <w:vAlign w:val="center"/>
            <w:hideMark/>
          </w:tcPr>
          <w:p w14:paraId="538CDA0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1041</w:t>
            </w:r>
          </w:p>
        </w:tc>
        <w:tc>
          <w:tcPr>
            <w:tcW w:w="381" w:type="dxa"/>
            <w:tcBorders>
              <w:top w:val="nil"/>
              <w:left w:val="nil"/>
              <w:bottom w:val="single" w:sz="4" w:space="0" w:color="0070C0"/>
              <w:right w:val="single" w:sz="4" w:space="0" w:color="0070C0"/>
            </w:tcBorders>
            <w:noWrap/>
            <w:vAlign w:val="center"/>
            <w:hideMark/>
          </w:tcPr>
          <w:p w14:paraId="5D94E8A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303</w:t>
            </w:r>
          </w:p>
        </w:tc>
        <w:tc>
          <w:tcPr>
            <w:tcW w:w="503" w:type="dxa"/>
            <w:tcBorders>
              <w:top w:val="nil"/>
              <w:left w:val="nil"/>
              <w:bottom w:val="single" w:sz="4" w:space="0" w:color="0070C0"/>
              <w:right w:val="single" w:sz="4" w:space="0" w:color="0070C0"/>
            </w:tcBorders>
            <w:noWrap/>
            <w:vAlign w:val="center"/>
            <w:hideMark/>
          </w:tcPr>
          <w:p w14:paraId="34AE2BA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590</w:t>
            </w:r>
          </w:p>
        </w:tc>
        <w:tc>
          <w:tcPr>
            <w:tcW w:w="399" w:type="dxa"/>
            <w:tcBorders>
              <w:top w:val="nil"/>
              <w:left w:val="nil"/>
              <w:bottom w:val="single" w:sz="4" w:space="0" w:color="0070C0"/>
              <w:right w:val="single" w:sz="4" w:space="0" w:color="0070C0"/>
            </w:tcBorders>
            <w:noWrap/>
            <w:vAlign w:val="center"/>
            <w:hideMark/>
          </w:tcPr>
          <w:p w14:paraId="18CD8F7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159</w:t>
            </w:r>
          </w:p>
        </w:tc>
        <w:tc>
          <w:tcPr>
            <w:tcW w:w="503" w:type="dxa"/>
            <w:tcBorders>
              <w:top w:val="nil"/>
              <w:left w:val="nil"/>
              <w:bottom w:val="single" w:sz="4" w:space="0" w:color="0070C0"/>
              <w:right w:val="single" w:sz="4" w:space="0" w:color="0070C0"/>
            </w:tcBorders>
            <w:noWrap/>
            <w:vAlign w:val="center"/>
            <w:hideMark/>
          </w:tcPr>
          <w:p w14:paraId="2105B45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543</w:t>
            </w:r>
          </w:p>
        </w:tc>
        <w:tc>
          <w:tcPr>
            <w:tcW w:w="399" w:type="dxa"/>
            <w:tcBorders>
              <w:top w:val="nil"/>
              <w:left w:val="nil"/>
              <w:bottom w:val="single" w:sz="4" w:space="0" w:color="0070C0"/>
              <w:right w:val="single" w:sz="4" w:space="0" w:color="0070C0"/>
            </w:tcBorders>
            <w:noWrap/>
            <w:vAlign w:val="center"/>
            <w:hideMark/>
          </w:tcPr>
          <w:p w14:paraId="72E4BEA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144</w:t>
            </w:r>
          </w:p>
        </w:tc>
        <w:tc>
          <w:tcPr>
            <w:tcW w:w="4619" w:type="dxa"/>
            <w:tcBorders>
              <w:top w:val="nil"/>
              <w:left w:val="nil"/>
              <w:bottom w:val="single" w:sz="4" w:space="0" w:color="0070C0"/>
              <w:right w:val="single" w:sz="4" w:space="0" w:color="0070C0"/>
            </w:tcBorders>
            <w:noWrap/>
            <w:vAlign w:val="center"/>
            <w:hideMark/>
          </w:tcPr>
          <w:p w14:paraId="4C73045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Dic 27 - Ene 01, 2027</w:t>
            </w:r>
          </w:p>
        </w:tc>
      </w:tr>
      <w:tr w:rsidR="00D00FD5" w:rsidRPr="00D00FD5" w14:paraId="17B7D2F9" w14:textId="77777777" w:rsidTr="00D00FD5">
        <w:trPr>
          <w:trHeight w:val="304"/>
        </w:trPr>
        <w:tc>
          <w:tcPr>
            <w:tcW w:w="3228" w:type="dxa"/>
            <w:tcBorders>
              <w:top w:val="nil"/>
              <w:left w:val="single" w:sz="4" w:space="0" w:color="0070C0"/>
              <w:bottom w:val="single" w:sz="4" w:space="0" w:color="0070C0"/>
              <w:right w:val="single" w:sz="4" w:space="0" w:color="0070C0"/>
            </w:tcBorders>
            <w:noWrap/>
            <w:vAlign w:val="center"/>
            <w:hideMark/>
          </w:tcPr>
          <w:p w14:paraId="26B3034D"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Vivaz Cataratas Hotel Resort 4* SUP</w:t>
            </w:r>
          </w:p>
        </w:tc>
        <w:tc>
          <w:tcPr>
            <w:tcW w:w="486" w:type="dxa"/>
            <w:tcBorders>
              <w:top w:val="nil"/>
              <w:left w:val="nil"/>
              <w:bottom w:val="single" w:sz="4" w:space="0" w:color="0070C0"/>
              <w:right w:val="single" w:sz="4" w:space="0" w:color="0070C0"/>
            </w:tcBorders>
            <w:noWrap/>
            <w:vAlign w:val="center"/>
            <w:hideMark/>
          </w:tcPr>
          <w:p w14:paraId="3C9266B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540</w:t>
            </w:r>
          </w:p>
        </w:tc>
        <w:tc>
          <w:tcPr>
            <w:tcW w:w="381" w:type="dxa"/>
            <w:tcBorders>
              <w:top w:val="nil"/>
              <w:left w:val="nil"/>
              <w:bottom w:val="single" w:sz="4" w:space="0" w:color="0070C0"/>
              <w:right w:val="single" w:sz="4" w:space="0" w:color="0070C0"/>
            </w:tcBorders>
            <w:noWrap/>
            <w:vAlign w:val="center"/>
            <w:hideMark/>
          </w:tcPr>
          <w:p w14:paraId="577BF1E4"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133</w:t>
            </w:r>
          </w:p>
        </w:tc>
        <w:tc>
          <w:tcPr>
            <w:tcW w:w="503" w:type="dxa"/>
            <w:tcBorders>
              <w:top w:val="nil"/>
              <w:left w:val="nil"/>
              <w:bottom w:val="single" w:sz="4" w:space="0" w:color="0070C0"/>
              <w:right w:val="single" w:sz="4" w:space="0" w:color="0070C0"/>
            </w:tcBorders>
            <w:noWrap/>
            <w:vAlign w:val="center"/>
            <w:hideMark/>
          </w:tcPr>
          <w:p w14:paraId="48FBAF7D"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316</w:t>
            </w:r>
          </w:p>
        </w:tc>
        <w:tc>
          <w:tcPr>
            <w:tcW w:w="399" w:type="dxa"/>
            <w:tcBorders>
              <w:top w:val="nil"/>
              <w:left w:val="nil"/>
              <w:bottom w:val="single" w:sz="4" w:space="0" w:color="0070C0"/>
              <w:right w:val="single" w:sz="4" w:space="0" w:color="0070C0"/>
            </w:tcBorders>
            <w:noWrap/>
            <w:vAlign w:val="center"/>
            <w:hideMark/>
          </w:tcPr>
          <w:p w14:paraId="7A882B51"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66</w:t>
            </w:r>
          </w:p>
        </w:tc>
        <w:tc>
          <w:tcPr>
            <w:tcW w:w="503" w:type="dxa"/>
            <w:tcBorders>
              <w:top w:val="nil"/>
              <w:left w:val="nil"/>
              <w:bottom w:val="single" w:sz="4" w:space="0" w:color="0070C0"/>
              <w:right w:val="single" w:sz="4" w:space="0" w:color="0070C0"/>
            </w:tcBorders>
            <w:noWrap/>
            <w:vAlign w:val="center"/>
            <w:hideMark/>
          </w:tcPr>
          <w:p w14:paraId="54F2CB9E"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289</w:t>
            </w:r>
          </w:p>
        </w:tc>
        <w:tc>
          <w:tcPr>
            <w:tcW w:w="399" w:type="dxa"/>
            <w:tcBorders>
              <w:top w:val="nil"/>
              <w:left w:val="nil"/>
              <w:bottom w:val="single" w:sz="4" w:space="0" w:color="0070C0"/>
              <w:right w:val="single" w:sz="4" w:space="0" w:color="0070C0"/>
            </w:tcBorders>
            <w:noWrap/>
            <w:vAlign w:val="center"/>
            <w:hideMark/>
          </w:tcPr>
          <w:p w14:paraId="017A5CB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58</w:t>
            </w:r>
          </w:p>
        </w:tc>
        <w:tc>
          <w:tcPr>
            <w:tcW w:w="4619" w:type="dxa"/>
            <w:tcBorders>
              <w:top w:val="nil"/>
              <w:left w:val="nil"/>
              <w:bottom w:val="single" w:sz="4" w:space="0" w:color="0070C0"/>
              <w:right w:val="single" w:sz="4" w:space="0" w:color="0070C0"/>
            </w:tcBorders>
            <w:noWrap/>
            <w:vAlign w:val="center"/>
            <w:hideMark/>
          </w:tcPr>
          <w:p w14:paraId="4E43BD09"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Ago 01 - Dic 22</w:t>
            </w:r>
          </w:p>
        </w:tc>
      </w:tr>
      <w:tr w:rsidR="00D00FD5" w:rsidRPr="00D00FD5" w14:paraId="7B19CEEA" w14:textId="77777777" w:rsidTr="00D00FD5">
        <w:trPr>
          <w:trHeight w:val="304"/>
        </w:trPr>
        <w:tc>
          <w:tcPr>
            <w:tcW w:w="3228" w:type="dxa"/>
            <w:vMerge w:val="restart"/>
            <w:tcBorders>
              <w:top w:val="nil"/>
              <w:left w:val="single" w:sz="4" w:space="0" w:color="0070C0"/>
              <w:bottom w:val="single" w:sz="4" w:space="0" w:color="0070C0"/>
              <w:right w:val="single" w:sz="4" w:space="0" w:color="0070C0"/>
            </w:tcBorders>
            <w:noWrap/>
            <w:vAlign w:val="center"/>
            <w:hideMark/>
          </w:tcPr>
          <w:p w14:paraId="02254B1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Double Tree By Hilton 5*</w:t>
            </w:r>
          </w:p>
        </w:tc>
        <w:tc>
          <w:tcPr>
            <w:tcW w:w="486" w:type="dxa"/>
            <w:tcBorders>
              <w:top w:val="nil"/>
              <w:left w:val="nil"/>
              <w:bottom w:val="single" w:sz="4" w:space="0" w:color="0070C0"/>
              <w:right w:val="single" w:sz="4" w:space="0" w:color="0070C0"/>
            </w:tcBorders>
            <w:noWrap/>
            <w:vAlign w:val="center"/>
            <w:hideMark/>
          </w:tcPr>
          <w:p w14:paraId="6BBE606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690</w:t>
            </w:r>
          </w:p>
        </w:tc>
        <w:tc>
          <w:tcPr>
            <w:tcW w:w="381" w:type="dxa"/>
            <w:tcBorders>
              <w:top w:val="nil"/>
              <w:left w:val="nil"/>
              <w:bottom w:val="single" w:sz="4" w:space="0" w:color="0070C0"/>
              <w:right w:val="single" w:sz="4" w:space="0" w:color="0070C0"/>
            </w:tcBorders>
            <w:noWrap/>
            <w:vAlign w:val="center"/>
            <w:hideMark/>
          </w:tcPr>
          <w:p w14:paraId="018578B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184</w:t>
            </w:r>
          </w:p>
        </w:tc>
        <w:tc>
          <w:tcPr>
            <w:tcW w:w="503" w:type="dxa"/>
            <w:tcBorders>
              <w:top w:val="nil"/>
              <w:left w:val="nil"/>
              <w:bottom w:val="single" w:sz="4" w:space="0" w:color="0070C0"/>
              <w:right w:val="single" w:sz="4" w:space="0" w:color="0070C0"/>
            </w:tcBorders>
            <w:noWrap/>
            <w:vAlign w:val="center"/>
            <w:hideMark/>
          </w:tcPr>
          <w:p w14:paraId="7873A89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459</w:t>
            </w:r>
          </w:p>
        </w:tc>
        <w:tc>
          <w:tcPr>
            <w:tcW w:w="399" w:type="dxa"/>
            <w:tcBorders>
              <w:top w:val="nil"/>
              <w:left w:val="nil"/>
              <w:bottom w:val="single" w:sz="4" w:space="0" w:color="0070C0"/>
              <w:right w:val="single" w:sz="4" w:space="0" w:color="0070C0"/>
            </w:tcBorders>
            <w:noWrap/>
            <w:vAlign w:val="center"/>
            <w:hideMark/>
          </w:tcPr>
          <w:p w14:paraId="08169819"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115</w:t>
            </w:r>
          </w:p>
        </w:tc>
        <w:tc>
          <w:tcPr>
            <w:tcW w:w="503" w:type="dxa"/>
            <w:tcBorders>
              <w:top w:val="nil"/>
              <w:left w:val="nil"/>
              <w:bottom w:val="single" w:sz="4" w:space="0" w:color="0070C0"/>
              <w:right w:val="single" w:sz="4" w:space="0" w:color="0070C0"/>
            </w:tcBorders>
            <w:noWrap/>
            <w:vAlign w:val="center"/>
            <w:hideMark/>
          </w:tcPr>
          <w:p w14:paraId="65D5B8CB"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360</w:t>
            </w:r>
          </w:p>
        </w:tc>
        <w:tc>
          <w:tcPr>
            <w:tcW w:w="399" w:type="dxa"/>
            <w:tcBorders>
              <w:top w:val="nil"/>
              <w:left w:val="nil"/>
              <w:bottom w:val="single" w:sz="4" w:space="0" w:color="0070C0"/>
              <w:right w:val="single" w:sz="4" w:space="0" w:color="0070C0"/>
            </w:tcBorders>
            <w:noWrap/>
            <w:vAlign w:val="center"/>
            <w:hideMark/>
          </w:tcPr>
          <w:p w14:paraId="531F290C"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81</w:t>
            </w:r>
          </w:p>
        </w:tc>
        <w:tc>
          <w:tcPr>
            <w:tcW w:w="4619" w:type="dxa"/>
            <w:tcBorders>
              <w:top w:val="nil"/>
              <w:left w:val="nil"/>
              <w:bottom w:val="single" w:sz="4" w:space="0" w:color="0070C0"/>
              <w:right w:val="single" w:sz="4" w:space="0" w:color="0070C0"/>
            </w:tcBorders>
            <w:noWrap/>
            <w:vAlign w:val="center"/>
            <w:hideMark/>
          </w:tcPr>
          <w:p w14:paraId="6D76A160"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Ago 01 - Dic 21</w:t>
            </w:r>
          </w:p>
        </w:tc>
      </w:tr>
      <w:tr w:rsidR="00D00FD5" w:rsidRPr="00D00FD5" w14:paraId="7063AC41" w14:textId="77777777" w:rsidTr="00D00FD5">
        <w:trPr>
          <w:trHeight w:val="304"/>
        </w:trPr>
        <w:tc>
          <w:tcPr>
            <w:tcW w:w="3228" w:type="dxa"/>
            <w:vMerge/>
            <w:tcBorders>
              <w:top w:val="nil"/>
              <w:left w:val="single" w:sz="4" w:space="0" w:color="0070C0"/>
              <w:bottom w:val="single" w:sz="4" w:space="0" w:color="0070C0"/>
              <w:right w:val="single" w:sz="4" w:space="0" w:color="0070C0"/>
            </w:tcBorders>
            <w:vAlign w:val="center"/>
            <w:hideMark/>
          </w:tcPr>
          <w:p w14:paraId="2823EE8E" w14:textId="77777777" w:rsidR="00D00FD5" w:rsidRPr="00D00FD5" w:rsidRDefault="00D00FD5" w:rsidP="00D00FD5">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486" w:type="dxa"/>
            <w:tcBorders>
              <w:top w:val="nil"/>
              <w:left w:val="nil"/>
              <w:bottom w:val="single" w:sz="4" w:space="0" w:color="0070C0"/>
              <w:right w:val="single" w:sz="4" w:space="0" w:color="0070C0"/>
            </w:tcBorders>
            <w:noWrap/>
            <w:vAlign w:val="center"/>
            <w:hideMark/>
          </w:tcPr>
          <w:p w14:paraId="058387B2"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1131</w:t>
            </w:r>
          </w:p>
        </w:tc>
        <w:tc>
          <w:tcPr>
            <w:tcW w:w="381" w:type="dxa"/>
            <w:tcBorders>
              <w:top w:val="nil"/>
              <w:left w:val="nil"/>
              <w:bottom w:val="single" w:sz="4" w:space="0" w:color="0070C0"/>
              <w:right w:val="single" w:sz="4" w:space="0" w:color="0070C0"/>
            </w:tcBorders>
            <w:noWrap/>
            <w:vAlign w:val="center"/>
            <w:hideMark/>
          </w:tcPr>
          <w:p w14:paraId="21F95D6E"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333</w:t>
            </w:r>
          </w:p>
        </w:tc>
        <w:tc>
          <w:tcPr>
            <w:tcW w:w="503" w:type="dxa"/>
            <w:tcBorders>
              <w:top w:val="nil"/>
              <w:left w:val="nil"/>
              <w:bottom w:val="single" w:sz="4" w:space="0" w:color="0070C0"/>
              <w:right w:val="single" w:sz="4" w:space="0" w:color="0070C0"/>
            </w:tcBorders>
            <w:noWrap/>
            <w:vAlign w:val="center"/>
            <w:hideMark/>
          </w:tcPr>
          <w:p w14:paraId="76820D6A"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679</w:t>
            </w:r>
          </w:p>
        </w:tc>
        <w:tc>
          <w:tcPr>
            <w:tcW w:w="399" w:type="dxa"/>
            <w:tcBorders>
              <w:top w:val="nil"/>
              <w:left w:val="nil"/>
              <w:bottom w:val="single" w:sz="4" w:space="0" w:color="0070C0"/>
              <w:right w:val="single" w:sz="4" w:space="0" w:color="0070C0"/>
            </w:tcBorders>
            <w:noWrap/>
            <w:vAlign w:val="center"/>
            <w:hideMark/>
          </w:tcPr>
          <w:p w14:paraId="76498E25"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189</w:t>
            </w:r>
          </w:p>
        </w:tc>
        <w:tc>
          <w:tcPr>
            <w:tcW w:w="503" w:type="dxa"/>
            <w:tcBorders>
              <w:top w:val="nil"/>
              <w:left w:val="nil"/>
              <w:bottom w:val="single" w:sz="4" w:space="0" w:color="0070C0"/>
              <w:right w:val="single" w:sz="4" w:space="0" w:color="0070C0"/>
            </w:tcBorders>
            <w:noWrap/>
            <w:vAlign w:val="center"/>
            <w:hideMark/>
          </w:tcPr>
          <w:p w14:paraId="7EDF1E32"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507</w:t>
            </w:r>
          </w:p>
        </w:tc>
        <w:tc>
          <w:tcPr>
            <w:tcW w:w="399" w:type="dxa"/>
            <w:tcBorders>
              <w:top w:val="nil"/>
              <w:left w:val="nil"/>
              <w:bottom w:val="single" w:sz="4" w:space="0" w:color="0070C0"/>
              <w:right w:val="single" w:sz="4" w:space="0" w:color="0070C0"/>
            </w:tcBorders>
            <w:noWrap/>
            <w:vAlign w:val="center"/>
            <w:hideMark/>
          </w:tcPr>
          <w:p w14:paraId="50964EA3"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131</w:t>
            </w:r>
          </w:p>
        </w:tc>
        <w:tc>
          <w:tcPr>
            <w:tcW w:w="4619" w:type="dxa"/>
            <w:tcBorders>
              <w:top w:val="nil"/>
              <w:left w:val="nil"/>
              <w:bottom w:val="single" w:sz="4" w:space="0" w:color="0070C0"/>
              <w:right w:val="single" w:sz="4" w:space="0" w:color="0070C0"/>
            </w:tcBorders>
            <w:noWrap/>
            <w:vAlign w:val="center"/>
            <w:hideMark/>
          </w:tcPr>
          <w:p w14:paraId="3153A16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n-US" w:eastAsia="es-MX"/>
              </w:rPr>
            </w:pPr>
            <w:r w:rsidRPr="00D00FD5">
              <w:rPr>
                <w:rFonts w:ascii="Arial" w:eastAsia="Times New Roman" w:hAnsi="Arial" w:cs="Arial"/>
                <w:color w:val="000000"/>
                <w:position w:val="0"/>
                <w:sz w:val="16"/>
                <w:szCs w:val="16"/>
                <w:lang w:val="en-US" w:eastAsia="es-MX"/>
              </w:rPr>
              <w:t>Set 04 - 07/Oct 09 - 12/Oct 30 - Nov 02/Nov 19 - 22</w:t>
            </w:r>
          </w:p>
        </w:tc>
      </w:tr>
      <w:tr w:rsidR="00D00FD5" w:rsidRPr="00D00FD5" w14:paraId="5989109C" w14:textId="77777777" w:rsidTr="00D00FD5">
        <w:trPr>
          <w:trHeight w:val="304"/>
        </w:trPr>
        <w:tc>
          <w:tcPr>
            <w:tcW w:w="3228" w:type="dxa"/>
            <w:tcBorders>
              <w:top w:val="nil"/>
              <w:left w:val="single" w:sz="4" w:space="0" w:color="0070C0"/>
              <w:bottom w:val="single" w:sz="4" w:space="0" w:color="0070C0"/>
              <w:right w:val="single" w:sz="4" w:space="0" w:color="0070C0"/>
            </w:tcBorders>
            <w:noWrap/>
            <w:vAlign w:val="center"/>
            <w:hideMark/>
          </w:tcPr>
          <w:p w14:paraId="3AD43086"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Bourbon Cataratas Spa &amp; Resort 5*</w:t>
            </w:r>
          </w:p>
        </w:tc>
        <w:tc>
          <w:tcPr>
            <w:tcW w:w="486" w:type="dxa"/>
            <w:tcBorders>
              <w:top w:val="nil"/>
              <w:left w:val="nil"/>
              <w:bottom w:val="single" w:sz="4" w:space="0" w:color="0070C0"/>
              <w:right w:val="single" w:sz="4" w:space="0" w:color="0070C0"/>
            </w:tcBorders>
            <w:noWrap/>
            <w:vAlign w:val="center"/>
            <w:hideMark/>
          </w:tcPr>
          <w:p w14:paraId="795668B5"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777</w:t>
            </w:r>
          </w:p>
        </w:tc>
        <w:tc>
          <w:tcPr>
            <w:tcW w:w="381" w:type="dxa"/>
            <w:tcBorders>
              <w:top w:val="nil"/>
              <w:left w:val="nil"/>
              <w:bottom w:val="single" w:sz="4" w:space="0" w:color="0070C0"/>
              <w:right w:val="single" w:sz="4" w:space="0" w:color="0070C0"/>
            </w:tcBorders>
            <w:noWrap/>
            <w:vAlign w:val="center"/>
            <w:hideMark/>
          </w:tcPr>
          <w:p w14:paraId="02FBD467"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214</w:t>
            </w:r>
          </w:p>
        </w:tc>
        <w:tc>
          <w:tcPr>
            <w:tcW w:w="503" w:type="dxa"/>
            <w:tcBorders>
              <w:top w:val="nil"/>
              <w:left w:val="nil"/>
              <w:bottom w:val="single" w:sz="4" w:space="0" w:color="0070C0"/>
              <w:right w:val="single" w:sz="4" w:space="0" w:color="0070C0"/>
            </w:tcBorders>
            <w:noWrap/>
            <w:vAlign w:val="center"/>
            <w:hideMark/>
          </w:tcPr>
          <w:p w14:paraId="1210356F"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528</w:t>
            </w:r>
          </w:p>
        </w:tc>
        <w:tc>
          <w:tcPr>
            <w:tcW w:w="399" w:type="dxa"/>
            <w:tcBorders>
              <w:top w:val="nil"/>
              <w:left w:val="nil"/>
              <w:bottom w:val="single" w:sz="4" w:space="0" w:color="0070C0"/>
              <w:right w:val="single" w:sz="4" w:space="0" w:color="0070C0"/>
            </w:tcBorders>
            <w:noWrap/>
            <w:vAlign w:val="center"/>
            <w:hideMark/>
          </w:tcPr>
          <w:p w14:paraId="12DE97C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138</w:t>
            </w:r>
          </w:p>
        </w:tc>
        <w:tc>
          <w:tcPr>
            <w:tcW w:w="503" w:type="dxa"/>
            <w:tcBorders>
              <w:top w:val="nil"/>
              <w:left w:val="nil"/>
              <w:bottom w:val="single" w:sz="4" w:space="0" w:color="0070C0"/>
              <w:right w:val="single" w:sz="4" w:space="0" w:color="0070C0"/>
            </w:tcBorders>
            <w:noWrap/>
            <w:vAlign w:val="center"/>
            <w:hideMark/>
          </w:tcPr>
          <w:p w14:paraId="00717D78"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D00FD5">
              <w:rPr>
                <w:rFonts w:ascii="Arial" w:eastAsia="Times New Roman" w:hAnsi="Arial" w:cs="Arial"/>
                <w:b/>
                <w:bCs/>
                <w:color w:val="000000"/>
                <w:position w:val="0"/>
                <w:sz w:val="18"/>
                <w:szCs w:val="18"/>
                <w:lang w:val="es-PE" w:eastAsia="es-MX"/>
              </w:rPr>
              <w:t>530</w:t>
            </w:r>
          </w:p>
        </w:tc>
        <w:tc>
          <w:tcPr>
            <w:tcW w:w="399" w:type="dxa"/>
            <w:tcBorders>
              <w:top w:val="nil"/>
              <w:left w:val="nil"/>
              <w:bottom w:val="single" w:sz="4" w:space="0" w:color="0070C0"/>
              <w:right w:val="single" w:sz="4" w:space="0" w:color="0070C0"/>
            </w:tcBorders>
            <w:noWrap/>
            <w:vAlign w:val="center"/>
            <w:hideMark/>
          </w:tcPr>
          <w:p w14:paraId="1CE725B5"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139</w:t>
            </w:r>
          </w:p>
        </w:tc>
        <w:tc>
          <w:tcPr>
            <w:tcW w:w="4619" w:type="dxa"/>
            <w:tcBorders>
              <w:top w:val="nil"/>
              <w:left w:val="nil"/>
              <w:bottom w:val="single" w:sz="4" w:space="0" w:color="0070C0"/>
              <w:right w:val="single" w:sz="4" w:space="0" w:color="0070C0"/>
            </w:tcBorders>
            <w:noWrap/>
            <w:vAlign w:val="center"/>
            <w:hideMark/>
          </w:tcPr>
          <w:p w14:paraId="6A9E64AC" w14:textId="77777777" w:rsidR="00D00FD5" w:rsidRPr="00D00FD5" w:rsidRDefault="00D00FD5" w:rsidP="00D00FD5">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D00FD5">
              <w:rPr>
                <w:rFonts w:ascii="Arial" w:eastAsia="Times New Roman" w:hAnsi="Arial" w:cs="Arial"/>
                <w:color w:val="000000"/>
                <w:position w:val="0"/>
                <w:sz w:val="16"/>
                <w:szCs w:val="16"/>
                <w:lang w:val="es-PE" w:eastAsia="es-MX"/>
              </w:rPr>
              <w:t>Ago 01 - Dic 22</w:t>
            </w:r>
          </w:p>
        </w:tc>
      </w:tr>
    </w:tbl>
    <w:p w14:paraId="11534AEA" w14:textId="77777777" w:rsidR="00EA6026" w:rsidRDefault="00EA6026" w:rsidP="00356C3C">
      <w:pPr>
        <w:pBdr>
          <w:top w:val="nil"/>
          <w:left w:val="nil"/>
          <w:bottom w:val="nil"/>
          <w:right w:val="nil"/>
          <w:between w:val="nil"/>
        </w:pBdr>
        <w:spacing w:after="0" w:line="240" w:lineRule="auto"/>
        <w:ind w:left="0" w:hanging="2"/>
        <w:rPr>
          <w:rFonts w:ascii="Arial" w:eastAsia="Arial" w:hAnsi="Arial" w:cs="Arial"/>
          <w:color w:val="000000"/>
          <w:sz w:val="18"/>
          <w:szCs w:val="18"/>
        </w:rPr>
      </w:pPr>
    </w:p>
    <w:p w14:paraId="06064C18" w14:textId="77777777" w:rsidR="00685ED7" w:rsidRDefault="00685ED7" w:rsidP="00356C3C">
      <w:pPr>
        <w:pBdr>
          <w:top w:val="nil"/>
          <w:left w:val="nil"/>
          <w:bottom w:val="nil"/>
          <w:right w:val="nil"/>
          <w:between w:val="nil"/>
        </w:pBdr>
        <w:spacing w:after="0" w:line="240" w:lineRule="auto"/>
        <w:ind w:left="0" w:hanging="2"/>
        <w:rPr>
          <w:rFonts w:ascii="Arial" w:eastAsia="Arial" w:hAnsi="Arial" w:cs="Arial"/>
          <w:color w:val="000000"/>
          <w:sz w:val="18"/>
          <w:szCs w:val="18"/>
        </w:rPr>
      </w:pPr>
    </w:p>
    <w:p w14:paraId="4316C41F" w14:textId="77777777" w:rsidR="00A30FC7" w:rsidRDefault="00000000" w:rsidP="00EA6026">
      <w:pPr>
        <w:pBdr>
          <w:top w:val="nil"/>
          <w:left w:val="nil"/>
          <w:bottom w:val="nil"/>
          <w:right w:val="nil"/>
          <w:between w:val="nil"/>
        </w:pBdr>
        <w:spacing w:after="0" w:line="240" w:lineRule="auto"/>
        <w:ind w:leftChars="0" w:left="0" w:firstLineChars="0" w:firstLine="0"/>
        <w:rPr>
          <w:rFonts w:ascii="Arial" w:eastAsia="Arial" w:hAnsi="Arial" w:cs="Arial"/>
          <w:color w:val="E36C0A"/>
        </w:rPr>
      </w:pPr>
      <w:r>
        <w:rPr>
          <w:rFonts w:ascii="Arial" w:eastAsia="Arial" w:hAnsi="Arial" w:cs="Arial"/>
          <w:b/>
          <w:color w:val="E36C0A"/>
        </w:rPr>
        <w:t xml:space="preserve">Información General: </w:t>
      </w:r>
    </w:p>
    <w:p w14:paraId="5EED7C4A"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(*)El pasajero necesita elegir cual paseo desea realizar en el acto de la compra</w:t>
      </w:r>
    </w:p>
    <w:p w14:paraId="57C601D1"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Los precios no incluye la entrada de parque nacional Brasilero y Argentino, precios sujetos a modificacion sin previo aviso.</w:t>
      </w:r>
    </w:p>
    <w:p w14:paraId="56890814" w14:textId="77777777" w:rsidR="002F3AA5" w:rsidRPr="002F3AA5" w:rsidRDefault="002F3AA5" w:rsidP="002F3AA5">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F3AA5">
        <w:rPr>
          <w:rFonts w:ascii="Arial" w:hAnsi="Arial" w:cs="Arial"/>
          <w:b/>
          <w:bCs/>
          <w:position w:val="0"/>
          <w:sz w:val="20"/>
          <w:szCs w:val="20"/>
          <w:lang w:val="es-MX" w:eastAsia="es-PE"/>
        </w:rPr>
        <w:t>Entrada Parque Brasil:</w:t>
      </w:r>
      <w:r w:rsidRPr="002F3AA5">
        <w:rPr>
          <w:rFonts w:ascii="Arial" w:hAnsi="Arial" w:cs="Arial"/>
          <w:position w:val="0"/>
          <w:sz w:val="20"/>
          <w:szCs w:val="20"/>
          <w:lang w:val="es-MX" w:eastAsia="es-PE"/>
        </w:rPr>
        <w:t xml:space="preserve"> Adulto $35.00 (neto) / CHD (0-6) años free</w:t>
      </w:r>
    </w:p>
    <w:p w14:paraId="6207CA2B" w14:textId="51947A15" w:rsidR="002F3AA5" w:rsidRPr="002F3AA5" w:rsidRDefault="002F3AA5" w:rsidP="002F3AA5">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F3AA5">
        <w:rPr>
          <w:rFonts w:ascii="Arial" w:hAnsi="Arial" w:cs="Arial"/>
          <w:b/>
          <w:bCs/>
          <w:position w:val="0"/>
          <w:sz w:val="20"/>
          <w:szCs w:val="20"/>
          <w:lang w:val="es-MX" w:eastAsia="es-PE"/>
        </w:rPr>
        <w:t>Entrada Parque Argentino:</w:t>
      </w:r>
      <w:r w:rsidRPr="002F3AA5">
        <w:rPr>
          <w:rFonts w:ascii="Arial" w:hAnsi="Arial" w:cs="Arial"/>
          <w:position w:val="0"/>
          <w:sz w:val="20"/>
          <w:szCs w:val="20"/>
          <w:lang w:val="es-MX" w:eastAsia="es-PE"/>
        </w:rPr>
        <w:t xml:space="preserve"> de </w:t>
      </w:r>
      <w:r w:rsidR="00D00FD5">
        <w:rPr>
          <w:rFonts w:ascii="Arial" w:hAnsi="Arial" w:cs="Arial"/>
          <w:position w:val="0"/>
          <w:sz w:val="20"/>
          <w:szCs w:val="20"/>
          <w:lang w:val="es-MX" w:eastAsia="es-PE"/>
        </w:rPr>
        <w:t xml:space="preserve">Ago </w:t>
      </w:r>
      <w:r w:rsidRPr="002F3AA5">
        <w:rPr>
          <w:rFonts w:ascii="Arial" w:hAnsi="Arial" w:cs="Arial"/>
          <w:position w:val="0"/>
          <w:sz w:val="20"/>
          <w:szCs w:val="20"/>
          <w:lang w:val="es-MX" w:eastAsia="es-PE"/>
        </w:rPr>
        <w:t>01 a Dic 31: Adulto $</w:t>
      </w:r>
      <w:r w:rsidR="002548E6">
        <w:rPr>
          <w:rFonts w:ascii="Arial" w:hAnsi="Arial" w:cs="Arial"/>
          <w:position w:val="0"/>
          <w:sz w:val="20"/>
          <w:szCs w:val="20"/>
          <w:lang w:val="es-MX" w:eastAsia="es-PE"/>
        </w:rPr>
        <w:t>63</w:t>
      </w:r>
      <w:r w:rsidRPr="002F3AA5">
        <w:rPr>
          <w:rFonts w:ascii="Arial" w:hAnsi="Arial" w:cs="Arial"/>
          <w:position w:val="0"/>
          <w:sz w:val="20"/>
          <w:szCs w:val="20"/>
          <w:lang w:val="es-MX" w:eastAsia="es-PE"/>
        </w:rPr>
        <w:t>.00 (neto)/ CHD (0-5) años Free. Se puede combinar con almuerzo en Fortin / paseo en bote Gran Aventura</w:t>
      </w:r>
    </w:p>
    <w:p w14:paraId="5FE3CAD5" w14:textId="4658EC20" w:rsidR="002F3AA5" w:rsidRPr="002F3AA5" w:rsidRDefault="002F3AA5" w:rsidP="002F3AA5">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F3AA5">
        <w:rPr>
          <w:rFonts w:ascii="Arial" w:hAnsi="Arial" w:cs="Arial"/>
          <w:b/>
          <w:bCs/>
          <w:position w:val="0"/>
          <w:sz w:val="20"/>
          <w:szCs w:val="20"/>
          <w:lang w:val="es-MX" w:eastAsia="es-PE"/>
        </w:rPr>
        <w:t>Entrada a parque de aves:</w:t>
      </w:r>
      <w:r w:rsidRPr="002F3AA5">
        <w:rPr>
          <w:rFonts w:ascii="Arial" w:hAnsi="Arial" w:cs="Arial"/>
          <w:position w:val="0"/>
          <w:sz w:val="20"/>
          <w:szCs w:val="20"/>
          <w:lang w:val="es-MX" w:eastAsia="es-PE"/>
        </w:rPr>
        <w:t xml:space="preserve"> </w:t>
      </w:r>
      <w:r w:rsidR="00D00FD5">
        <w:rPr>
          <w:rFonts w:ascii="Arial" w:hAnsi="Arial" w:cs="Arial"/>
          <w:position w:val="0"/>
          <w:sz w:val="20"/>
          <w:szCs w:val="20"/>
          <w:lang w:val="es-MX" w:eastAsia="es-PE"/>
        </w:rPr>
        <w:t>Ago</w:t>
      </w:r>
      <w:r w:rsidR="002548E6">
        <w:rPr>
          <w:rFonts w:ascii="Arial" w:hAnsi="Arial" w:cs="Arial"/>
          <w:position w:val="0"/>
          <w:sz w:val="20"/>
          <w:szCs w:val="20"/>
          <w:lang w:val="es-MX" w:eastAsia="es-PE"/>
        </w:rPr>
        <w:t xml:space="preserve"> 01 – Nov 30 </w:t>
      </w:r>
      <w:r w:rsidRPr="002F3AA5">
        <w:rPr>
          <w:rFonts w:ascii="Arial" w:hAnsi="Arial" w:cs="Arial"/>
          <w:position w:val="0"/>
          <w:sz w:val="20"/>
          <w:szCs w:val="20"/>
          <w:lang w:val="es-MX" w:eastAsia="es-PE"/>
        </w:rPr>
        <w:t>$23.00 (neto) / CHD (9-16) $12.00 (neto) / CHD (0-8) años free</w:t>
      </w:r>
    </w:p>
    <w:p w14:paraId="40E926D8" w14:textId="4354D0B8" w:rsidR="002F3AA5" w:rsidRPr="002F3AA5" w:rsidRDefault="002F3AA5" w:rsidP="002F3AA5">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F3AA5">
        <w:rPr>
          <w:rFonts w:ascii="Arial" w:hAnsi="Arial" w:cs="Arial"/>
          <w:b/>
          <w:bCs/>
          <w:position w:val="0"/>
          <w:sz w:val="20"/>
          <w:szCs w:val="20"/>
          <w:lang w:val="es-MX" w:eastAsia="es-PE"/>
        </w:rPr>
        <w:lastRenderedPageBreak/>
        <w:t>Rueda de la fortuna:</w:t>
      </w:r>
      <w:r w:rsidRPr="002F3AA5">
        <w:rPr>
          <w:rFonts w:ascii="Arial" w:hAnsi="Arial" w:cs="Arial"/>
          <w:position w:val="0"/>
          <w:sz w:val="20"/>
          <w:szCs w:val="20"/>
          <w:lang w:val="es-MX" w:eastAsia="es-PE"/>
        </w:rPr>
        <w:t xml:space="preserve"> adulto $</w:t>
      </w:r>
      <w:r w:rsidR="002548E6">
        <w:rPr>
          <w:rFonts w:ascii="Arial" w:hAnsi="Arial" w:cs="Arial"/>
          <w:position w:val="0"/>
          <w:sz w:val="20"/>
          <w:szCs w:val="20"/>
          <w:lang w:val="es-MX" w:eastAsia="es-PE"/>
        </w:rPr>
        <w:t>9.</w:t>
      </w:r>
      <w:r w:rsidRPr="002F3AA5">
        <w:rPr>
          <w:rFonts w:ascii="Arial" w:hAnsi="Arial" w:cs="Arial"/>
          <w:position w:val="0"/>
          <w:sz w:val="20"/>
          <w:szCs w:val="20"/>
          <w:lang w:val="es-MX" w:eastAsia="es-PE"/>
        </w:rPr>
        <w:t>00 (neto)/ CHD (4-11) $</w:t>
      </w:r>
      <w:r w:rsidR="002548E6">
        <w:rPr>
          <w:rFonts w:ascii="Arial" w:hAnsi="Arial" w:cs="Arial"/>
          <w:position w:val="0"/>
          <w:sz w:val="20"/>
          <w:szCs w:val="20"/>
          <w:lang w:val="es-MX" w:eastAsia="es-PE"/>
        </w:rPr>
        <w:t>6</w:t>
      </w:r>
      <w:r w:rsidRPr="002F3AA5">
        <w:rPr>
          <w:rFonts w:ascii="Arial" w:hAnsi="Arial" w:cs="Arial"/>
          <w:position w:val="0"/>
          <w:sz w:val="20"/>
          <w:szCs w:val="20"/>
          <w:lang w:val="es-MX" w:eastAsia="es-PE"/>
        </w:rPr>
        <w:t>.00 (neto) / CHD (0-3) años free (incluye entrada Rueda Gigante)</w:t>
      </w:r>
    </w:p>
    <w:p w14:paraId="4361D4F0" w14:textId="16AAB989" w:rsidR="002F3AA5" w:rsidRPr="002F3AA5" w:rsidRDefault="002F3AA5" w:rsidP="002F3AA5">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color w:val="EE0000"/>
          <w:position w:val="0"/>
          <w:sz w:val="20"/>
          <w:szCs w:val="20"/>
          <w:lang w:val="es-MX" w:eastAsia="es-PE"/>
        </w:rPr>
      </w:pPr>
      <w:r w:rsidRPr="002F3AA5">
        <w:rPr>
          <w:rFonts w:ascii="Arial" w:hAnsi="Arial" w:cs="Arial"/>
          <w:b/>
          <w:bCs/>
          <w:position w:val="0"/>
          <w:sz w:val="20"/>
          <w:szCs w:val="20"/>
          <w:lang w:val="es-MX" w:eastAsia="es-PE"/>
        </w:rPr>
        <w:t>Entrada Hito de las 3 fronteras:</w:t>
      </w:r>
      <w:r w:rsidRPr="002F3AA5">
        <w:rPr>
          <w:rFonts w:ascii="Arial" w:hAnsi="Arial" w:cs="Arial"/>
          <w:position w:val="0"/>
          <w:sz w:val="20"/>
          <w:szCs w:val="20"/>
          <w:lang w:val="es-MX" w:eastAsia="es-PE"/>
        </w:rPr>
        <w:t xml:space="preserve"> adulto $</w:t>
      </w:r>
      <w:r w:rsidR="002548E6">
        <w:rPr>
          <w:rFonts w:ascii="Arial" w:hAnsi="Arial" w:cs="Arial"/>
          <w:position w:val="0"/>
          <w:sz w:val="20"/>
          <w:szCs w:val="20"/>
          <w:lang w:val="es-MX" w:eastAsia="es-PE"/>
        </w:rPr>
        <w:t>21</w:t>
      </w:r>
      <w:r w:rsidRPr="002F3AA5">
        <w:rPr>
          <w:rFonts w:ascii="Arial" w:hAnsi="Arial" w:cs="Arial"/>
          <w:position w:val="0"/>
          <w:sz w:val="20"/>
          <w:szCs w:val="20"/>
          <w:lang w:val="es-MX" w:eastAsia="es-PE"/>
        </w:rPr>
        <w:t>.00 (neto) / CHD (7-11) $1</w:t>
      </w:r>
      <w:r w:rsidR="002548E6">
        <w:rPr>
          <w:rFonts w:ascii="Arial" w:hAnsi="Arial" w:cs="Arial"/>
          <w:position w:val="0"/>
          <w:sz w:val="20"/>
          <w:szCs w:val="20"/>
          <w:lang w:val="es-MX" w:eastAsia="es-PE"/>
        </w:rPr>
        <w:t>5</w:t>
      </w:r>
      <w:r w:rsidRPr="002F3AA5">
        <w:rPr>
          <w:rFonts w:ascii="Arial" w:hAnsi="Arial" w:cs="Arial"/>
          <w:position w:val="0"/>
          <w:sz w:val="20"/>
          <w:szCs w:val="20"/>
          <w:lang w:val="es-MX" w:eastAsia="es-PE"/>
        </w:rPr>
        <w:t>.00 (neto) / CHD (0-6) años free</w:t>
      </w:r>
    </w:p>
    <w:p w14:paraId="6ACBB6E5" w14:textId="66681E5D" w:rsidR="00D12588" w:rsidRPr="002F3AA5" w:rsidRDefault="00D12588" w:rsidP="002F3AA5">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Arial" w:hAnsi="Arial" w:cs="Arial"/>
          <w:color w:val="EE0000"/>
          <w:position w:val="0"/>
          <w:sz w:val="20"/>
          <w:szCs w:val="20"/>
          <w:lang w:val="es-MX" w:eastAsia="es-PE"/>
        </w:rPr>
      </w:pPr>
      <w:r w:rsidRPr="002F3AA5">
        <w:rPr>
          <w:rFonts w:ascii="Arial" w:hAnsi="Arial" w:cs="Arial"/>
          <w:b/>
          <w:bCs/>
          <w:color w:val="EE0000"/>
          <w:position w:val="0"/>
          <w:sz w:val="20"/>
          <w:szCs w:val="20"/>
          <w:lang w:val="es-MX" w:eastAsia="es-PE"/>
        </w:rPr>
        <w:t>Politica de niños:</w:t>
      </w:r>
    </w:p>
    <w:p w14:paraId="24344D3A" w14:textId="6C2983EF" w:rsidR="00D12588" w:rsidRPr="00093B1D"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color w:val="EE0000"/>
          <w:position w:val="0"/>
          <w:sz w:val="20"/>
          <w:szCs w:val="20"/>
          <w:lang w:val="es-MX" w:eastAsia="es-PE"/>
        </w:rPr>
      </w:pPr>
      <w:r w:rsidRPr="00093B1D">
        <w:rPr>
          <w:rFonts w:ascii="Arial" w:hAnsi="Arial" w:cs="Arial"/>
          <w:b/>
          <w:bCs/>
          <w:color w:val="EE0000"/>
          <w:position w:val="0"/>
          <w:sz w:val="20"/>
          <w:szCs w:val="20"/>
          <w:lang w:val="es-MX" w:eastAsia="es-PE"/>
        </w:rPr>
        <w:t xml:space="preserve">Para los servicios: traslados + entradas (Niños de  0 a 6 años Free / Niños de 7 años en adelante pagan </w:t>
      </w:r>
      <w:r w:rsidR="008710A9">
        <w:rPr>
          <w:rFonts w:ascii="Arial" w:hAnsi="Arial" w:cs="Arial"/>
          <w:b/>
          <w:bCs/>
          <w:color w:val="EE0000"/>
          <w:position w:val="0"/>
          <w:sz w:val="20"/>
          <w:szCs w:val="20"/>
          <w:lang w:val="es-MX" w:eastAsia="es-PE"/>
        </w:rPr>
        <w:t>115</w:t>
      </w:r>
      <w:r w:rsidRPr="00093B1D">
        <w:rPr>
          <w:rFonts w:ascii="Arial" w:hAnsi="Arial" w:cs="Arial"/>
          <w:b/>
          <w:bCs/>
          <w:color w:val="EE0000"/>
          <w:position w:val="0"/>
          <w:sz w:val="20"/>
          <w:szCs w:val="20"/>
          <w:lang w:val="es-MX" w:eastAsia="es-PE"/>
        </w:rPr>
        <w:t>.00 dólares según edad de CHD por hotel tal como se indica a continuación:</w:t>
      </w:r>
    </w:p>
    <w:p w14:paraId="0583826A"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b/>
          <w:bCs/>
          <w:position w:val="0"/>
          <w:sz w:val="20"/>
          <w:szCs w:val="20"/>
          <w:lang w:val="es-MX" w:eastAsia="es-PE"/>
        </w:rPr>
        <w:t>Manaca:</w:t>
      </w:r>
      <w:r w:rsidRPr="00D12588">
        <w:rPr>
          <w:rFonts w:ascii="Arial" w:hAnsi="Arial" w:cs="Arial"/>
          <w:position w:val="0"/>
          <w:sz w:val="20"/>
          <w:szCs w:val="20"/>
          <w:lang w:val="es-MX" w:eastAsia="es-PE"/>
        </w:rPr>
        <w:t xml:space="preserve"> no aplica para feriados  . Permite 01 niño GRATIS hasta los 06 años en la misma habitacion de dos pagantes.</w:t>
      </w:r>
    </w:p>
    <w:p w14:paraId="0B4BB88B" w14:textId="77777777" w:rsidR="00481977" w:rsidRPr="00481977" w:rsidRDefault="00481977" w:rsidP="00481977">
      <w:pPr>
        <w:pStyle w:val="Prrafodelista"/>
        <w:numPr>
          <w:ilvl w:val="0"/>
          <w:numId w:val="16"/>
        </w:numPr>
        <w:suppressAutoHyphens w:val="0"/>
        <w:spacing w:after="0" w:line="240" w:lineRule="auto"/>
        <w:ind w:leftChars="0" w:firstLineChars="0"/>
        <w:jc w:val="both"/>
        <w:textDirection w:val="lrTb"/>
        <w:textAlignment w:val="auto"/>
        <w:outlineLvl w:val="9"/>
        <w:rPr>
          <w:rFonts w:ascii="Arial" w:eastAsia="Times New Roman" w:hAnsi="Arial" w:cs="Arial"/>
          <w:b/>
          <w:bCs/>
          <w:color w:val="000000"/>
          <w:position w:val="0"/>
          <w:sz w:val="20"/>
          <w:szCs w:val="20"/>
          <w:lang w:val="es-PE" w:eastAsia="es-MX"/>
        </w:rPr>
      </w:pPr>
      <w:r w:rsidRPr="00481977">
        <w:rPr>
          <w:rFonts w:ascii="Arial" w:eastAsia="Times New Roman" w:hAnsi="Arial" w:cs="Arial"/>
          <w:b/>
          <w:bCs/>
          <w:color w:val="000000"/>
          <w:position w:val="0"/>
          <w:sz w:val="20"/>
          <w:szCs w:val="20"/>
          <w:lang w:val="es-PE" w:eastAsia="es-MX"/>
        </w:rPr>
        <w:t>Hotel Portinari Centro 3*:</w:t>
      </w:r>
      <w:r w:rsidRPr="00481977">
        <w:rPr>
          <w:rFonts w:ascii="Arial" w:eastAsia="Times New Roman" w:hAnsi="Arial" w:cs="Arial"/>
          <w:color w:val="000000"/>
          <w:position w:val="0"/>
          <w:sz w:val="20"/>
          <w:szCs w:val="20"/>
          <w:lang w:val="es-PE" w:eastAsia="es-MX"/>
        </w:rPr>
        <w:t xml:space="preserve"> 01 chd hasta 06 años free en la misma habitación de dos pagantes;</w:t>
      </w:r>
    </w:p>
    <w:p w14:paraId="1CD0DE01"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b/>
          <w:bCs/>
          <w:position w:val="0"/>
          <w:sz w:val="20"/>
          <w:szCs w:val="20"/>
          <w:lang w:val="es-MX" w:eastAsia="es-PE"/>
        </w:rPr>
        <w:t>Viale Tower:</w:t>
      </w:r>
      <w:r w:rsidRPr="00D12588">
        <w:rPr>
          <w:rFonts w:ascii="Arial" w:hAnsi="Arial" w:cs="Arial"/>
          <w:position w:val="0"/>
          <w:sz w:val="20"/>
          <w:szCs w:val="20"/>
          <w:lang w:val="es-MX" w:eastAsia="es-PE"/>
        </w:rPr>
        <w:t xml:space="preserve"> no aplica para feriados . Permite 02 niño GRATIS hasta los 07 años en la misma habitación de dos pagantes. Cena usd $ 28.00 dolares (neto) por pax.</w:t>
      </w:r>
    </w:p>
    <w:p w14:paraId="13E19319"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b/>
          <w:bCs/>
          <w:position w:val="0"/>
          <w:sz w:val="20"/>
          <w:szCs w:val="20"/>
          <w:lang w:val="es-MX" w:eastAsia="es-PE"/>
        </w:rPr>
        <w:t>Continental Inn:</w:t>
      </w:r>
      <w:r w:rsidRPr="00D12588">
        <w:rPr>
          <w:rFonts w:ascii="Arial" w:hAnsi="Arial" w:cs="Arial"/>
          <w:position w:val="0"/>
          <w:sz w:val="20"/>
          <w:szCs w:val="20"/>
          <w:lang w:val="es-MX" w:eastAsia="es-PE"/>
        </w:rPr>
        <w:t xml:space="preserve"> no aplica para feriados. Permite 01 niño GRATIS hasta los 10 años en la misma habitación de dos pagantes.</w:t>
      </w:r>
    </w:p>
    <w:p w14:paraId="4FD4EB8A"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b/>
          <w:bCs/>
          <w:position w:val="0"/>
          <w:sz w:val="20"/>
          <w:szCs w:val="20"/>
          <w:lang w:val="es-MX" w:eastAsia="es-PE"/>
        </w:rPr>
        <w:t>Nadai:</w:t>
      </w:r>
      <w:r w:rsidRPr="00D12588">
        <w:rPr>
          <w:rFonts w:ascii="Arial" w:hAnsi="Arial" w:cs="Arial"/>
          <w:position w:val="0"/>
          <w:sz w:val="20"/>
          <w:szCs w:val="20"/>
          <w:lang w:val="es-MX" w:eastAsia="es-PE"/>
        </w:rPr>
        <w:t xml:space="preserve"> no aplica para feriados y alta temporada. Permite 01 niño GRATIS hasta los 07 años en la misma Habitacion de dos pagantes / Cena $28.00 (neto) por pax sin bebidas.</w:t>
      </w:r>
    </w:p>
    <w:p w14:paraId="365CF595"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b/>
          <w:bCs/>
          <w:position w:val="0"/>
          <w:sz w:val="20"/>
          <w:szCs w:val="20"/>
          <w:lang w:val="es-MX" w:eastAsia="es-PE"/>
        </w:rPr>
        <w:t>Vivaz Cataratas Hotel Resort:</w:t>
      </w:r>
      <w:r w:rsidRPr="00D12588">
        <w:rPr>
          <w:rFonts w:ascii="Arial" w:hAnsi="Arial" w:cs="Arial"/>
          <w:position w:val="0"/>
          <w:sz w:val="20"/>
          <w:szCs w:val="20"/>
          <w:lang w:val="es-MX" w:eastAsia="es-PE"/>
        </w:rPr>
        <w:t xml:space="preserve"> no aplica para feriados . Permite 01 niño GRATIS hasta los 10 años en la misma habitación con 02 adultos pagantes .</w:t>
      </w:r>
    </w:p>
    <w:p w14:paraId="274636EA"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b/>
          <w:bCs/>
          <w:position w:val="0"/>
          <w:sz w:val="20"/>
          <w:szCs w:val="20"/>
          <w:lang w:val="es-MX" w:eastAsia="es-PE"/>
        </w:rPr>
        <w:t>Double Tree by Hilton:</w:t>
      </w:r>
      <w:r w:rsidRPr="00D12588">
        <w:rPr>
          <w:rFonts w:ascii="Arial" w:hAnsi="Arial" w:cs="Arial"/>
          <w:position w:val="0"/>
          <w:sz w:val="20"/>
          <w:szCs w:val="20"/>
          <w:lang w:val="es-MX" w:eastAsia="es-PE"/>
        </w:rPr>
        <w:t xml:space="preserve"> no aplica para feriados . Permite 02 niños GRATIS hasta los 10 años en la misma habitación con 02 adultos pagantes.</w:t>
      </w:r>
    </w:p>
    <w:p w14:paraId="4BB5640F"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b/>
          <w:bCs/>
          <w:position w:val="0"/>
          <w:sz w:val="20"/>
          <w:szCs w:val="20"/>
          <w:lang w:val="es-MX" w:eastAsia="es-PE"/>
        </w:rPr>
        <w:t xml:space="preserve">Bourbon Cataratas Spa &amp; Resort: </w:t>
      </w:r>
      <w:r w:rsidRPr="00D12588">
        <w:rPr>
          <w:rFonts w:ascii="Arial" w:hAnsi="Arial" w:cs="Arial"/>
          <w:position w:val="0"/>
          <w:sz w:val="20"/>
          <w:szCs w:val="20"/>
          <w:lang w:val="es-MX" w:eastAsia="es-PE"/>
        </w:rPr>
        <w:t>no aplica Janeiro, Carnaval, Páscoa, Julho, Natal e Réveillon. Permite 02 chd GRATIS hasta los 11 años en la misma habitación con 02 adultos pagantes / Cena$36.00 (neto) por pax sin bebidas/ Almuerzo $40.00 (neto) por pax sin bebidas .</w:t>
      </w:r>
    </w:p>
    <w:p w14:paraId="2C0C8EF9" w14:textId="77777777" w:rsidR="00D12588" w:rsidRPr="00D12588" w:rsidRDefault="00D12588" w:rsidP="00D12588">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Arial" w:hAnsi="Arial" w:cs="Arial"/>
          <w:color w:val="EE0000"/>
          <w:position w:val="0"/>
          <w:sz w:val="20"/>
          <w:szCs w:val="20"/>
          <w:lang w:val="es-MX" w:eastAsia="es-PE"/>
        </w:rPr>
      </w:pPr>
      <w:r w:rsidRPr="00D12588">
        <w:rPr>
          <w:rFonts w:ascii="Arial" w:hAnsi="Arial" w:cs="Arial"/>
          <w:b/>
          <w:bCs/>
          <w:color w:val="EE0000"/>
          <w:position w:val="0"/>
          <w:sz w:val="20"/>
          <w:szCs w:val="20"/>
          <w:lang w:val="es-MX" w:eastAsia="es-PE"/>
        </w:rPr>
        <w:t>Feriados:</w:t>
      </w:r>
      <w:r w:rsidRPr="00D12588">
        <w:rPr>
          <w:rFonts w:ascii="Arial" w:hAnsi="Arial" w:cs="Arial"/>
          <w:color w:val="EE0000"/>
          <w:position w:val="0"/>
          <w:sz w:val="20"/>
          <w:szCs w:val="20"/>
          <w:lang w:val="es-MX" w:eastAsia="es-PE"/>
        </w:rPr>
        <w:t xml:space="preserve"> </w:t>
      </w:r>
      <w:r w:rsidRPr="00D12588">
        <w:rPr>
          <w:rFonts w:ascii="Arial" w:hAnsi="Arial" w:cs="Arial"/>
          <w:b/>
          <w:bCs/>
          <w:color w:val="EE0000"/>
          <w:position w:val="0"/>
          <w:sz w:val="20"/>
          <w:szCs w:val="20"/>
          <w:lang w:val="es-MX" w:eastAsia="es-PE"/>
        </w:rPr>
        <w:t xml:space="preserve"> </w:t>
      </w:r>
    </w:p>
    <w:p w14:paraId="08CC5E02" w14:textId="0E81FE7C"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b/>
          <w:bCs/>
          <w:position w:val="0"/>
          <w:sz w:val="20"/>
          <w:szCs w:val="20"/>
          <w:lang w:val="es-MX" w:eastAsia="es-PE"/>
        </w:rPr>
        <w:t>CARNAVAL - 14 al 17/02; VIERNES SANTO - 02 al 05/04; DIA DEL TRABAJADOR - 30/04 al 03/05; CORPUS CHRISTI - 04 al 07/06; INDEPENDENCIA DE BRASIL - 04 al 07/09;  PADROEIRA DE BRASIL - 09 al 12/10; DIA DE LOS MUERTOS - 30/10 al 02/11; PROCLAMACIÓN DE LA REPUBLICA - 15 al 18/11; CONSCIENCIA NEGRA - 19 al 22/11; NAVIDAD - 23 al 27/12; REVEILLON - 30/12 al 02/01.</w:t>
      </w:r>
    </w:p>
    <w:p w14:paraId="233F1BF0"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Hoteles cobran impuestos directo al pasajero R $2.00 por paxs por noche.</w:t>
      </w:r>
    </w:p>
    <w:p w14:paraId="471F9C48"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Los paseos no tienen derecho a devolución de valores en caso de NO tener tiempo habil para hacer. Transfer desde aeroporto AGT: consultar.</w:t>
      </w:r>
    </w:p>
    <w:p w14:paraId="22BB44AF"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Minimo 02 pasajeros. Pasajero viajando solo consultar tarifa</w:t>
      </w:r>
    </w:p>
    <w:p w14:paraId="0184B2FB" w14:textId="232DC2BF" w:rsidR="00B73BFE" w:rsidRPr="00874E89" w:rsidRDefault="00B73BFE" w:rsidP="00B73BFE">
      <w:pPr>
        <w:pStyle w:val="Prrafodelista"/>
        <w:numPr>
          <w:ilvl w:val="0"/>
          <w:numId w:val="16"/>
        </w:numPr>
        <w:ind w:leftChars="0" w:firstLineChars="0"/>
        <w:jc w:val="both"/>
        <w:rPr>
          <w:rFonts w:ascii="Arial" w:hAnsi="Arial" w:cs="Arial"/>
          <w:color w:val="000000"/>
          <w:sz w:val="20"/>
          <w:szCs w:val="20"/>
        </w:rPr>
      </w:pPr>
      <w:r w:rsidRPr="00874E89">
        <w:rPr>
          <w:rFonts w:ascii="Arial" w:hAnsi="Arial" w:cs="Arial"/>
          <w:color w:val="000000"/>
          <w:sz w:val="20"/>
          <w:szCs w:val="20"/>
        </w:rPr>
        <w:t xml:space="preserve">El traslado </w:t>
      </w:r>
      <w:r w:rsidR="004E49E1" w:rsidRPr="00874E89">
        <w:rPr>
          <w:rFonts w:ascii="Arial" w:hAnsi="Arial" w:cs="Arial"/>
          <w:color w:val="000000"/>
          <w:sz w:val="20"/>
          <w:szCs w:val="20"/>
        </w:rPr>
        <w:t>permite:</w:t>
      </w:r>
      <w:r w:rsidRPr="00874E89">
        <w:rPr>
          <w:rFonts w:ascii="Arial" w:hAnsi="Arial" w:cs="Arial"/>
          <w:color w:val="000000"/>
          <w:sz w:val="20"/>
          <w:szCs w:val="20"/>
        </w:rPr>
        <w:t xml:space="preserve"> 1 maleta de 10 kg + 1 equipaje de mano por pasajero</w:t>
      </w:r>
    </w:p>
    <w:p w14:paraId="5AD2F75C" w14:textId="77777777" w:rsidR="00B73BFE" w:rsidRPr="00874E89" w:rsidRDefault="00B73BFE" w:rsidP="00B73BFE">
      <w:pPr>
        <w:pStyle w:val="Prrafodelista"/>
        <w:numPr>
          <w:ilvl w:val="0"/>
          <w:numId w:val="16"/>
        </w:numPr>
        <w:ind w:leftChars="0" w:firstLineChars="0"/>
        <w:jc w:val="both"/>
        <w:rPr>
          <w:rFonts w:ascii="Arial" w:hAnsi="Arial" w:cs="Arial"/>
          <w:color w:val="000000"/>
          <w:sz w:val="20"/>
          <w:szCs w:val="20"/>
        </w:rPr>
      </w:pPr>
      <w:r w:rsidRPr="00874E89">
        <w:rPr>
          <w:rFonts w:ascii="Arial" w:hAnsi="Arial" w:cs="Arial"/>
          <w:color w:val="000000"/>
          <w:sz w:val="20"/>
          <w:szCs w:val="20"/>
        </w:rPr>
        <w:t>Valor adicional de 1 a 3 maletas de 23 kg por tramo - IGU: US$27 IGR: US$82</w:t>
      </w:r>
    </w:p>
    <w:p w14:paraId="03AE299A"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Valor adicional para vuelos nocturnos para IN o OUT del aeropuerto IGR (de 7:30pm a 5:59am): U$25.00 (neto) por pax por tramo</w:t>
      </w:r>
    </w:p>
    <w:p w14:paraId="4B7EB4F6"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 Tasa eco-turística de Puerto Iguazú;</w:t>
      </w:r>
    </w:p>
    <w:p w14:paraId="56F12E29"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Este impuesto municipal vigente en Puerto Iguazú/Argentina se cobrará en el puesto de control sobre la ruta 12 (camino a las Cataratas Argentinas) El costo es de $700,00 (pesos argentinos) por persona. O USD 2,50 O R$ 10,00 por persona. Los pagos deberán ser en efectivo, en moneda local. No se emitirán facturas ni recibos por sistema. El voucher expedido por la municipalidad de Puerto Iguazú es el comprobante de pago</w:t>
      </w:r>
    </w:p>
    <w:p w14:paraId="7D84D134"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En las Excursiones Regulares: Nos reservamos el derecho de designar los dias y horarios en que el pasajero realizará las mismas, ya que debemos tener en cuenta diferentes factores: Hotel donde se aloja, Aduanas, Migraciones, Clima, Condiciones de los Vuelos, etc. Por lo tanto no es posible que el pasajero llegue a Iguazú con itinerario designado.</w:t>
      </w:r>
    </w:p>
    <w:p w14:paraId="6B5AB0D3"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113E6EF0"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Excursiones no reembolsables en caso que el pasajero no tenga tiempo hábil para la realización</w:t>
      </w:r>
    </w:p>
    <w:p w14:paraId="2332B066"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Tarifas no aplican para fechas importantes en la ciudad, feriados largos, carnaval, semana santa, consultar al momento de reservar.</w:t>
      </w:r>
    </w:p>
    <w:p w14:paraId="6AA61045"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Tarifa por pasajero en base a dólares americanos, se aceptan pagos en SOLES según tipo de cambio del día.</w:t>
      </w:r>
    </w:p>
    <w:p w14:paraId="7FCB1163" w14:textId="77777777" w:rsidR="00D12588" w:rsidRPr="00D12588" w:rsidRDefault="00D12588" w:rsidP="00D12588">
      <w:pPr>
        <w:pStyle w:val="Prrafodelista"/>
        <w:numPr>
          <w:ilvl w:val="0"/>
          <w:numId w:val="16"/>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D12588">
        <w:rPr>
          <w:rFonts w:ascii="Arial" w:hAnsi="Arial" w:cs="Arial"/>
          <w:position w:val="0"/>
          <w:sz w:val="20"/>
          <w:szCs w:val="20"/>
          <w:lang w:val="es-MX" w:eastAsia="es-PE"/>
        </w:rPr>
        <w:t>En las Cataratas Argentina: Si el pasajero desea hacer el paseo de bote y almorzar en Fortin todo en un día, no será posible hacer los tres caminos disponibles en el parque.</w:t>
      </w:r>
    </w:p>
    <w:p w14:paraId="34A5EE07" w14:textId="2C66F981" w:rsidR="00311927" w:rsidRPr="00D12588" w:rsidRDefault="00D12588" w:rsidP="00D12588">
      <w:pPr>
        <w:pStyle w:val="Prrafodelista"/>
        <w:numPr>
          <w:ilvl w:val="0"/>
          <w:numId w:val="16"/>
        </w:numPr>
        <w:pBdr>
          <w:top w:val="nil"/>
          <w:left w:val="nil"/>
          <w:bottom w:val="nil"/>
          <w:right w:val="nil"/>
          <w:between w:val="nil"/>
        </w:pBdr>
        <w:spacing w:after="0" w:line="240" w:lineRule="auto"/>
        <w:ind w:leftChars="0" w:firstLineChars="0"/>
        <w:jc w:val="both"/>
        <w:rPr>
          <w:rFonts w:ascii="Arial" w:hAnsi="Arial" w:cs="Arial"/>
          <w:position w:val="0"/>
          <w:sz w:val="20"/>
          <w:szCs w:val="20"/>
          <w:lang w:val="es-MX" w:eastAsia="es-PE"/>
        </w:rPr>
      </w:pPr>
      <w:r w:rsidRPr="00D12588">
        <w:rPr>
          <w:rFonts w:ascii="Arial" w:hAnsi="Arial" w:cs="Arial"/>
          <w:position w:val="0"/>
          <w:sz w:val="20"/>
          <w:szCs w:val="20"/>
          <w:lang w:val="es-MX" w:eastAsia="es-PE"/>
        </w:rPr>
        <w:t>Los paseos no tienen derecho a devolución de valores en caso de NO tener tiempo habil para hacer.</w:t>
      </w:r>
    </w:p>
    <w:p w14:paraId="5554504F" w14:textId="77777777" w:rsidR="00D12588" w:rsidRDefault="00D12588" w:rsidP="004972B3">
      <w:pPr>
        <w:pBdr>
          <w:top w:val="nil"/>
          <w:left w:val="nil"/>
          <w:bottom w:val="nil"/>
          <w:right w:val="nil"/>
          <w:between w:val="nil"/>
        </w:pBdr>
        <w:spacing w:after="0" w:line="240" w:lineRule="auto"/>
        <w:ind w:leftChars="0" w:left="0" w:firstLineChars="0" w:firstLine="0"/>
        <w:rPr>
          <w:rFonts w:ascii="AppleSystemUIFont" w:hAnsi="AppleSystemUIFont" w:cs="AppleSystemUIFont"/>
          <w:position w:val="0"/>
          <w:sz w:val="26"/>
          <w:szCs w:val="26"/>
          <w:lang w:val="es-MX" w:eastAsia="es-PE"/>
        </w:rPr>
      </w:pPr>
    </w:p>
    <w:p w14:paraId="490DE4C6" w14:textId="796E18A0" w:rsidR="00A30FC7" w:rsidRPr="00311927" w:rsidRDefault="00311927" w:rsidP="00311927">
      <w:pPr>
        <w:pBdr>
          <w:top w:val="nil"/>
          <w:left w:val="nil"/>
          <w:bottom w:val="nil"/>
          <w:right w:val="nil"/>
          <w:between w:val="nil"/>
        </w:pBdr>
        <w:spacing w:after="0" w:line="240" w:lineRule="auto"/>
        <w:ind w:leftChars="0" w:left="360" w:firstLineChars="0" w:firstLine="0"/>
        <w:jc w:val="center"/>
        <w:rPr>
          <w:rFonts w:ascii="Arial" w:eastAsia="Arial" w:hAnsi="Arial" w:cs="Arial"/>
          <w:color w:val="E36C0A"/>
          <w:sz w:val="24"/>
          <w:szCs w:val="24"/>
        </w:rPr>
      </w:pPr>
      <w:r w:rsidRPr="00311927">
        <w:rPr>
          <w:rFonts w:ascii="Arial" w:eastAsia="Arial" w:hAnsi="Arial" w:cs="Arial"/>
          <w:b/>
          <w:color w:val="E36C0A"/>
          <w:sz w:val="24"/>
          <w:szCs w:val="24"/>
        </w:rPr>
        <w:t>MATERIAL DE USO EXCLUSIVO PARA AGENCIAS DE VIAJES</w:t>
      </w:r>
    </w:p>
    <w:p w14:paraId="350E4D08" w14:textId="77777777" w:rsidR="00A30FC7" w:rsidRDefault="00A30FC7">
      <w:pPr>
        <w:pBdr>
          <w:top w:val="nil"/>
          <w:left w:val="nil"/>
          <w:bottom w:val="nil"/>
          <w:right w:val="nil"/>
          <w:between w:val="nil"/>
        </w:pBdr>
        <w:spacing w:after="0" w:line="240" w:lineRule="auto"/>
        <w:ind w:left="0" w:hanging="2"/>
        <w:rPr>
          <w:color w:val="000000"/>
        </w:rPr>
      </w:pPr>
    </w:p>
    <w:sectPr w:rsidR="00A30FC7">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050F3"/>
    <w:multiLevelType w:val="hybridMultilevel"/>
    <w:tmpl w:val="5E2632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861510"/>
    <w:multiLevelType w:val="hybridMultilevel"/>
    <w:tmpl w:val="677EA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99357B"/>
    <w:multiLevelType w:val="hybridMultilevel"/>
    <w:tmpl w:val="5854F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446B01"/>
    <w:multiLevelType w:val="hybridMultilevel"/>
    <w:tmpl w:val="91FCFB98"/>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4" w15:restartNumberingAfterBreak="0">
    <w:nsid w:val="24713506"/>
    <w:multiLevelType w:val="hybridMultilevel"/>
    <w:tmpl w:val="AFFE2F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68E12E1"/>
    <w:multiLevelType w:val="hybridMultilevel"/>
    <w:tmpl w:val="8F565D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68A6699"/>
    <w:multiLevelType w:val="hybridMultilevel"/>
    <w:tmpl w:val="7B167C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92D0BE1"/>
    <w:multiLevelType w:val="hybridMultilevel"/>
    <w:tmpl w:val="CC6A8F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42A0E8C"/>
    <w:multiLevelType w:val="hybridMultilevel"/>
    <w:tmpl w:val="70341AEA"/>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9" w15:restartNumberingAfterBreak="0">
    <w:nsid w:val="542B4CEB"/>
    <w:multiLevelType w:val="hybridMultilevel"/>
    <w:tmpl w:val="03F8ABF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5BA87AA4"/>
    <w:multiLevelType w:val="hybridMultilevel"/>
    <w:tmpl w:val="EED29ED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60E7CAA"/>
    <w:multiLevelType w:val="hybridMultilevel"/>
    <w:tmpl w:val="A2CC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87A6A0D"/>
    <w:multiLevelType w:val="hybridMultilevel"/>
    <w:tmpl w:val="0EAC1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BE15425"/>
    <w:multiLevelType w:val="hybridMultilevel"/>
    <w:tmpl w:val="9A5665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64A46D8"/>
    <w:multiLevelType w:val="hybridMultilevel"/>
    <w:tmpl w:val="2C727C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8007AB6"/>
    <w:multiLevelType w:val="hybridMultilevel"/>
    <w:tmpl w:val="D04EF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A12667A"/>
    <w:multiLevelType w:val="hybridMultilevel"/>
    <w:tmpl w:val="35182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4532565">
    <w:abstractNumId w:val="3"/>
  </w:num>
  <w:num w:numId="2" w16cid:durableId="1204292303">
    <w:abstractNumId w:val="8"/>
  </w:num>
  <w:num w:numId="3" w16cid:durableId="1486434466">
    <w:abstractNumId w:val="15"/>
  </w:num>
  <w:num w:numId="4" w16cid:durableId="1804882401">
    <w:abstractNumId w:val="16"/>
  </w:num>
  <w:num w:numId="5" w16cid:durableId="1533347976">
    <w:abstractNumId w:val="0"/>
  </w:num>
  <w:num w:numId="6" w16cid:durableId="473569239">
    <w:abstractNumId w:val="9"/>
  </w:num>
  <w:num w:numId="7" w16cid:durableId="1977291233">
    <w:abstractNumId w:val="4"/>
  </w:num>
  <w:num w:numId="8" w16cid:durableId="1769353878">
    <w:abstractNumId w:val="11"/>
  </w:num>
  <w:num w:numId="9" w16cid:durableId="1843087345">
    <w:abstractNumId w:val="2"/>
  </w:num>
  <w:num w:numId="10" w16cid:durableId="1728071547">
    <w:abstractNumId w:val="14"/>
  </w:num>
  <w:num w:numId="11" w16cid:durableId="674263785">
    <w:abstractNumId w:val="1"/>
  </w:num>
  <w:num w:numId="12" w16cid:durableId="1177187484">
    <w:abstractNumId w:val="6"/>
  </w:num>
  <w:num w:numId="13" w16cid:durableId="1072431733">
    <w:abstractNumId w:val="10"/>
  </w:num>
  <w:num w:numId="14" w16cid:durableId="1430008436">
    <w:abstractNumId w:val="7"/>
  </w:num>
  <w:num w:numId="15" w16cid:durableId="1078868798">
    <w:abstractNumId w:val="13"/>
  </w:num>
  <w:num w:numId="16" w16cid:durableId="2137210659">
    <w:abstractNumId w:val="12"/>
  </w:num>
  <w:num w:numId="17" w16cid:durableId="270211241">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C7"/>
    <w:rsid w:val="00015DBB"/>
    <w:rsid w:val="00016982"/>
    <w:rsid w:val="00036CB7"/>
    <w:rsid w:val="00054E84"/>
    <w:rsid w:val="00093B1D"/>
    <w:rsid w:val="000A42CF"/>
    <w:rsid w:val="000B2AF7"/>
    <w:rsid w:val="000C43B8"/>
    <w:rsid w:val="00104282"/>
    <w:rsid w:val="00133F02"/>
    <w:rsid w:val="00134C87"/>
    <w:rsid w:val="00186EF6"/>
    <w:rsid w:val="002021D0"/>
    <w:rsid w:val="00227AE3"/>
    <w:rsid w:val="002332AD"/>
    <w:rsid w:val="00236ACA"/>
    <w:rsid w:val="002548E6"/>
    <w:rsid w:val="002631F7"/>
    <w:rsid w:val="002660E9"/>
    <w:rsid w:val="002777B0"/>
    <w:rsid w:val="00280B27"/>
    <w:rsid w:val="002A02A3"/>
    <w:rsid w:val="002E2380"/>
    <w:rsid w:val="002F3AA5"/>
    <w:rsid w:val="00311927"/>
    <w:rsid w:val="00312056"/>
    <w:rsid w:val="0032406E"/>
    <w:rsid w:val="0033113C"/>
    <w:rsid w:val="00356C3C"/>
    <w:rsid w:val="00365116"/>
    <w:rsid w:val="0037705D"/>
    <w:rsid w:val="00392AC1"/>
    <w:rsid w:val="003A460E"/>
    <w:rsid w:val="003B6EF2"/>
    <w:rsid w:val="00452ACE"/>
    <w:rsid w:val="00471CE3"/>
    <w:rsid w:val="0047542A"/>
    <w:rsid w:val="00481977"/>
    <w:rsid w:val="004972B3"/>
    <w:rsid w:val="004C5E95"/>
    <w:rsid w:val="004D775F"/>
    <w:rsid w:val="004E49E1"/>
    <w:rsid w:val="00503DAC"/>
    <w:rsid w:val="005471FB"/>
    <w:rsid w:val="005505D6"/>
    <w:rsid w:val="00560EA0"/>
    <w:rsid w:val="00566EC9"/>
    <w:rsid w:val="0057180E"/>
    <w:rsid w:val="00594A2D"/>
    <w:rsid w:val="005968F1"/>
    <w:rsid w:val="005B4491"/>
    <w:rsid w:val="005C6E56"/>
    <w:rsid w:val="005D7892"/>
    <w:rsid w:val="00600D61"/>
    <w:rsid w:val="00611B67"/>
    <w:rsid w:val="00631428"/>
    <w:rsid w:val="00643E11"/>
    <w:rsid w:val="00647E77"/>
    <w:rsid w:val="00657451"/>
    <w:rsid w:val="00667C35"/>
    <w:rsid w:val="00675E10"/>
    <w:rsid w:val="00685ED7"/>
    <w:rsid w:val="00696B62"/>
    <w:rsid w:val="006A6595"/>
    <w:rsid w:val="006D0AA1"/>
    <w:rsid w:val="006D39EA"/>
    <w:rsid w:val="006D3A05"/>
    <w:rsid w:val="006E3520"/>
    <w:rsid w:val="006F4210"/>
    <w:rsid w:val="00767E29"/>
    <w:rsid w:val="00771BE0"/>
    <w:rsid w:val="007C3255"/>
    <w:rsid w:val="00801E46"/>
    <w:rsid w:val="00805CC3"/>
    <w:rsid w:val="00841430"/>
    <w:rsid w:val="00855462"/>
    <w:rsid w:val="008648E6"/>
    <w:rsid w:val="008710A9"/>
    <w:rsid w:val="008B7372"/>
    <w:rsid w:val="00916F55"/>
    <w:rsid w:val="009204EF"/>
    <w:rsid w:val="009A1686"/>
    <w:rsid w:val="009A2960"/>
    <w:rsid w:val="009B0F2E"/>
    <w:rsid w:val="009B158C"/>
    <w:rsid w:val="009B4E7D"/>
    <w:rsid w:val="009F3FFA"/>
    <w:rsid w:val="009F4969"/>
    <w:rsid w:val="00A21850"/>
    <w:rsid w:val="00A30FC7"/>
    <w:rsid w:val="00A44ED0"/>
    <w:rsid w:val="00A47CBB"/>
    <w:rsid w:val="00A61A4C"/>
    <w:rsid w:val="00AA1591"/>
    <w:rsid w:val="00AD45C2"/>
    <w:rsid w:val="00AE0E7F"/>
    <w:rsid w:val="00AE56A4"/>
    <w:rsid w:val="00AE5849"/>
    <w:rsid w:val="00AF0CB1"/>
    <w:rsid w:val="00B04D3E"/>
    <w:rsid w:val="00B13683"/>
    <w:rsid w:val="00B22485"/>
    <w:rsid w:val="00B300CE"/>
    <w:rsid w:val="00B3162E"/>
    <w:rsid w:val="00B31945"/>
    <w:rsid w:val="00B73BFE"/>
    <w:rsid w:val="00BA4CFC"/>
    <w:rsid w:val="00BD149C"/>
    <w:rsid w:val="00C211D3"/>
    <w:rsid w:val="00C218C3"/>
    <w:rsid w:val="00C25E98"/>
    <w:rsid w:val="00C31119"/>
    <w:rsid w:val="00C41A16"/>
    <w:rsid w:val="00C44110"/>
    <w:rsid w:val="00C6633A"/>
    <w:rsid w:val="00C73745"/>
    <w:rsid w:val="00C7700F"/>
    <w:rsid w:val="00C938F2"/>
    <w:rsid w:val="00CA5B3D"/>
    <w:rsid w:val="00D00FD5"/>
    <w:rsid w:val="00D12588"/>
    <w:rsid w:val="00D26D62"/>
    <w:rsid w:val="00D6766A"/>
    <w:rsid w:val="00E066A3"/>
    <w:rsid w:val="00E20709"/>
    <w:rsid w:val="00E45361"/>
    <w:rsid w:val="00E51A0C"/>
    <w:rsid w:val="00E606C9"/>
    <w:rsid w:val="00E6796C"/>
    <w:rsid w:val="00EA6026"/>
    <w:rsid w:val="00F26D3A"/>
    <w:rsid w:val="00F63D81"/>
    <w:rsid w:val="00F73DAC"/>
    <w:rsid w:val="00F94928"/>
    <w:rsid w:val="00F97400"/>
    <w:rsid w:val="00FF1BB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2823"/>
  <w15:docId w15:val="{CDF197D9-4DC8-4924-BA73-16076F20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ES" w:eastAsia="es-PE"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ind w:left="720"/>
      <w:contextualSpacing/>
    </w:pPr>
  </w:style>
  <w:style w:type="paragraph" w:styleId="Sinespaciado">
    <w:name w:val="No Spacing"/>
    <w:uiPriority w:val="1"/>
    <w:qFormat/>
    <w:rsid w:val="00C6633A"/>
    <w:pPr>
      <w:suppressAutoHyphens/>
      <w:spacing w:after="0" w:line="240" w:lineRule="auto"/>
      <w:ind w:leftChars="-1" w:left="-1" w:hangingChars="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914219">
      <w:bodyDiv w:val="1"/>
      <w:marLeft w:val="0"/>
      <w:marRight w:val="0"/>
      <w:marTop w:val="0"/>
      <w:marBottom w:val="0"/>
      <w:divBdr>
        <w:top w:val="none" w:sz="0" w:space="0" w:color="auto"/>
        <w:left w:val="none" w:sz="0" w:space="0" w:color="auto"/>
        <w:bottom w:val="none" w:sz="0" w:space="0" w:color="auto"/>
        <w:right w:val="none" w:sz="0" w:space="0" w:color="auto"/>
      </w:divBdr>
    </w:div>
    <w:div w:id="48919416">
      <w:bodyDiv w:val="1"/>
      <w:marLeft w:val="0"/>
      <w:marRight w:val="0"/>
      <w:marTop w:val="0"/>
      <w:marBottom w:val="0"/>
      <w:divBdr>
        <w:top w:val="none" w:sz="0" w:space="0" w:color="auto"/>
        <w:left w:val="none" w:sz="0" w:space="0" w:color="auto"/>
        <w:bottom w:val="none" w:sz="0" w:space="0" w:color="auto"/>
        <w:right w:val="none" w:sz="0" w:space="0" w:color="auto"/>
      </w:divBdr>
    </w:div>
    <w:div w:id="64839351">
      <w:bodyDiv w:val="1"/>
      <w:marLeft w:val="0"/>
      <w:marRight w:val="0"/>
      <w:marTop w:val="0"/>
      <w:marBottom w:val="0"/>
      <w:divBdr>
        <w:top w:val="none" w:sz="0" w:space="0" w:color="auto"/>
        <w:left w:val="none" w:sz="0" w:space="0" w:color="auto"/>
        <w:bottom w:val="none" w:sz="0" w:space="0" w:color="auto"/>
        <w:right w:val="none" w:sz="0" w:space="0" w:color="auto"/>
      </w:divBdr>
    </w:div>
    <w:div w:id="140076458">
      <w:bodyDiv w:val="1"/>
      <w:marLeft w:val="0"/>
      <w:marRight w:val="0"/>
      <w:marTop w:val="0"/>
      <w:marBottom w:val="0"/>
      <w:divBdr>
        <w:top w:val="none" w:sz="0" w:space="0" w:color="auto"/>
        <w:left w:val="none" w:sz="0" w:space="0" w:color="auto"/>
        <w:bottom w:val="none" w:sz="0" w:space="0" w:color="auto"/>
        <w:right w:val="none" w:sz="0" w:space="0" w:color="auto"/>
      </w:divBdr>
    </w:div>
    <w:div w:id="266431356">
      <w:bodyDiv w:val="1"/>
      <w:marLeft w:val="0"/>
      <w:marRight w:val="0"/>
      <w:marTop w:val="0"/>
      <w:marBottom w:val="0"/>
      <w:divBdr>
        <w:top w:val="none" w:sz="0" w:space="0" w:color="auto"/>
        <w:left w:val="none" w:sz="0" w:space="0" w:color="auto"/>
        <w:bottom w:val="none" w:sz="0" w:space="0" w:color="auto"/>
        <w:right w:val="none" w:sz="0" w:space="0" w:color="auto"/>
      </w:divBdr>
    </w:div>
    <w:div w:id="296374559">
      <w:bodyDiv w:val="1"/>
      <w:marLeft w:val="0"/>
      <w:marRight w:val="0"/>
      <w:marTop w:val="0"/>
      <w:marBottom w:val="0"/>
      <w:divBdr>
        <w:top w:val="none" w:sz="0" w:space="0" w:color="auto"/>
        <w:left w:val="none" w:sz="0" w:space="0" w:color="auto"/>
        <w:bottom w:val="none" w:sz="0" w:space="0" w:color="auto"/>
        <w:right w:val="none" w:sz="0" w:space="0" w:color="auto"/>
      </w:divBdr>
    </w:div>
    <w:div w:id="300381028">
      <w:bodyDiv w:val="1"/>
      <w:marLeft w:val="0"/>
      <w:marRight w:val="0"/>
      <w:marTop w:val="0"/>
      <w:marBottom w:val="0"/>
      <w:divBdr>
        <w:top w:val="none" w:sz="0" w:space="0" w:color="auto"/>
        <w:left w:val="none" w:sz="0" w:space="0" w:color="auto"/>
        <w:bottom w:val="none" w:sz="0" w:space="0" w:color="auto"/>
        <w:right w:val="none" w:sz="0" w:space="0" w:color="auto"/>
      </w:divBdr>
    </w:div>
    <w:div w:id="304285453">
      <w:bodyDiv w:val="1"/>
      <w:marLeft w:val="0"/>
      <w:marRight w:val="0"/>
      <w:marTop w:val="0"/>
      <w:marBottom w:val="0"/>
      <w:divBdr>
        <w:top w:val="none" w:sz="0" w:space="0" w:color="auto"/>
        <w:left w:val="none" w:sz="0" w:space="0" w:color="auto"/>
        <w:bottom w:val="none" w:sz="0" w:space="0" w:color="auto"/>
        <w:right w:val="none" w:sz="0" w:space="0" w:color="auto"/>
      </w:divBdr>
    </w:div>
    <w:div w:id="415443422">
      <w:bodyDiv w:val="1"/>
      <w:marLeft w:val="0"/>
      <w:marRight w:val="0"/>
      <w:marTop w:val="0"/>
      <w:marBottom w:val="0"/>
      <w:divBdr>
        <w:top w:val="none" w:sz="0" w:space="0" w:color="auto"/>
        <w:left w:val="none" w:sz="0" w:space="0" w:color="auto"/>
        <w:bottom w:val="none" w:sz="0" w:space="0" w:color="auto"/>
        <w:right w:val="none" w:sz="0" w:space="0" w:color="auto"/>
      </w:divBdr>
    </w:div>
    <w:div w:id="484248900">
      <w:bodyDiv w:val="1"/>
      <w:marLeft w:val="0"/>
      <w:marRight w:val="0"/>
      <w:marTop w:val="0"/>
      <w:marBottom w:val="0"/>
      <w:divBdr>
        <w:top w:val="none" w:sz="0" w:space="0" w:color="auto"/>
        <w:left w:val="none" w:sz="0" w:space="0" w:color="auto"/>
        <w:bottom w:val="none" w:sz="0" w:space="0" w:color="auto"/>
        <w:right w:val="none" w:sz="0" w:space="0" w:color="auto"/>
      </w:divBdr>
    </w:div>
    <w:div w:id="568538977">
      <w:bodyDiv w:val="1"/>
      <w:marLeft w:val="0"/>
      <w:marRight w:val="0"/>
      <w:marTop w:val="0"/>
      <w:marBottom w:val="0"/>
      <w:divBdr>
        <w:top w:val="none" w:sz="0" w:space="0" w:color="auto"/>
        <w:left w:val="none" w:sz="0" w:space="0" w:color="auto"/>
        <w:bottom w:val="none" w:sz="0" w:space="0" w:color="auto"/>
        <w:right w:val="none" w:sz="0" w:space="0" w:color="auto"/>
      </w:divBdr>
    </w:div>
    <w:div w:id="676469867">
      <w:bodyDiv w:val="1"/>
      <w:marLeft w:val="0"/>
      <w:marRight w:val="0"/>
      <w:marTop w:val="0"/>
      <w:marBottom w:val="0"/>
      <w:divBdr>
        <w:top w:val="none" w:sz="0" w:space="0" w:color="auto"/>
        <w:left w:val="none" w:sz="0" w:space="0" w:color="auto"/>
        <w:bottom w:val="none" w:sz="0" w:space="0" w:color="auto"/>
        <w:right w:val="none" w:sz="0" w:space="0" w:color="auto"/>
      </w:divBdr>
    </w:div>
    <w:div w:id="679698275">
      <w:bodyDiv w:val="1"/>
      <w:marLeft w:val="0"/>
      <w:marRight w:val="0"/>
      <w:marTop w:val="0"/>
      <w:marBottom w:val="0"/>
      <w:divBdr>
        <w:top w:val="none" w:sz="0" w:space="0" w:color="auto"/>
        <w:left w:val="none" w:sz="0" w:space="0" w:color="auto"/>
        <w:bottom w:val="none" w:sz="0" w:space="0" w:color="auto"/>
        <w:right w:val="none" w:sz="0" w:space="0" w:color="auto"/>
      </w:divBdr>
    </w:div>
    <w:div w:id="689721635">
      <w:bodyDiv w:val="1"/>
      <w:marLeft w:val="0"/>
      <w:marRight w:val="0"/>
      <w:marTop w:val="0"/>
      <w:marBottom w:val="0"/>
      <w:divBdr>
        <w:top w:val="none" w:sz="0" w:space="0" w:color="auto"/>
        <w:left w:val="none" w:sz="0" w:space="0" w:color="auto"/>
        <w:bottom w:val="none" w:sz="0" w:space="0" w:color="auto"/>
        <w:right w:val="none" w:sz="0" w:space="0" w:color="auto"/>
      </w:divBdr>
    </w:div>
    <w:div w:id="740251543">
      <w:bodyDiv w:val="1"/>
      <w:marLeft w:val="0"/>
      <w:marRight w:val="0"/>
      <w:marTop w:val="0"/>
      <w:marBottom w:val="0"/>
      <w:divBdr>
        <w:top w:val="none" w:sz="0" w:space="0" w:color="auto"/>
        <w:left w:val="none" w:sz="0" w:space="0" w:color="auto"/>
        <w:bottom w:val="none" w:sz="0" w:space="0" w:color="auto"/>
        <w:right w:val="none" w:sz="0" w:space="0" w:color="auto"/>
      </w:divBdr>
    </w:div>
    <w:div w:id="820345750">
      <w:bodyDiv w:val="1"/>
      <w:marLeft w:val="0"/>
      <w:marRight w:val="0"/>
      <w:marTop w:val="0"/>
      <w:marBottom w:val="0"/>
      <w:divBdr>
        <w:top w:val="none" w:sz="0" w:space="0" w:color="auto"/>
        <w:left w:val="none" w:sz="0" w:space="0" w:color="auto"/>
        <w:bottom w:val="none" w:sz="0" w:space="0" w:color="auto"/>
        <w:right w:val="none" w:sz="0" w:space="0" w:color="auto"/>
      </w:divBdr>
    </w:div>
    <w:div w:id="881943423">
      <w:bodyDiv w:val="1"/>
      <w:marLeft w:val="0"/>
      <w:marRight w:val="0"/>
      <w:marTop w:val="0"/>
      <w:marBottom w:val="0"/>
      <w:divBdr>
        <w:top w:val="none" w:sz="0" w:space="0" w:color="auto"/>
        <w:left w:val="none" w:sz="0" w:space="0" w:color="auto"/>
        <w:bottom w:val="none" w:sz="0" w:space="0" w:color="auto"/>
        <w:right w:val="none" w:sz="0" w:space="0" w:color="auto"/>
      </w:divBdr>
    </w:div>
    <w:div w:id="906646650">
      <w:bodyDiv w:val="1"/>
      <w:marLeft w:val="0"/>
      <w:marRight w:val="0"/>
      <w:marTop w:val="0"/>
      <w:marBottom w:val="0"/>
      <w:divBdr>
        <w:top w:val="none" w:sz="0" w:space="0" w:color="auto"/>
        <w:left w:val="none" w:sz="0" w:space="0" w:color="auto"/>
        <w:bottom w:val="none" w:sz="0" w:space="0" w:color="auto"/>
        <w:right w:val="none" w:sz="0" w:space="0" w:color="auto"/>
      </w:divBdr>
    </w:div>
    <w:div w:id="913510985">
      <w:bodyDiv w:val="1"/>
      <w:marLeft w:val="0"/>
      <w:marRight w:val="0"/>
      <w:marTop w:val="0"/>
      <w:marBottom w:val="0"/>
      <w:divBdr>
        <w:top w:val="none" w:sz="0" w:space="0" w:color="auto"/>
        <w:left w:val="none" w:sz="0" w:space="0" w:color="auto"/>
        <w:bottom w:val="none" w:sz="0" w:space="0" w:color="auto"/>
        <w:right w:val="none" w:sz="0" w:space="0" w:color="auto"/>
      </w:divBdr>
    </w:div>
    <w:div w:id="946474078">
      <w:bodyDiv w:val="1"/>
      <w:marLeft w:val="0"/>
      <w:marRight w:val="0"/>
      <w:marTop w:val="0"/>
      <w:marBottom w:val="0"/>
      <w:divBdr>
        <w:top w:val="none" w:sz="0" w:space="0" w:color="auto"/>
        <w:left w:val="none" w:sz="0" w:space="0" w:color="auto"/>
        <w:bottom w:val="none" w:sz="0" w:space="0" w:color="auto"/>
        <w:right w:val="none" w:sz="0" w:space="0" w:color="auto"/>
      </w:divBdr>
    </w:div>
    <w:div w:id="964963443">
      <w:bodyDiv w:val="1"/>
      <w:marLeft w:val="0"/>
      <w:marRight w:val="0"/>
      <w:marTop w:val="0"/>
      <w:marBottom w:val="0"/>
      <w:divBdr>
        <w:top w:val="none" w:sz="0" w:space="0" w:color="auto"/>
        <w:left w:val="none" w:sz="0" w:space="0" w:color="auto"/>
        <w:bottom w:val="none" w:sz="0" w:space="0" w:color="auto"/>
        <w:right w:val="none" w:sz="0" w:space="0" w:color="auto"/>
      </w:divBdr>
    </w:div>
    <w:div w:id="980158679">
      <w:bodyDiv w:val="1"/>
      <w:marLeft w:val="0"/>
      <w:marRight w:val="0"/>
      <w:marTop w:val="0"/>
      <w:marBottom w:val="0"/>
      <w:divBdr>
        <w:top w:val="none" w:sz="0" w:space="0" w:color="auto"/>
        <w:left w:val="none" w:sz="0" w:space="0" w:color="auto"/>
        <w:bottom w:val="none" w:sz="0" w:space="0" w:color="auto"/>
        <w:right w:val="none" w:sz="0" w:space="0" w:color="auto"/>
      </w:divBdr>
    </w:div>
    <w:div w:id="1004434088">
      <w:bodyDiv w:val="1"/>
      <w:marLeft w:val="0"/>
      <w:marRight w:val="0"/>
      <w:marTop w:val="0"/>
      <w:marBottom w:val="0"/>
      <w:divBdr>
        <w:top w:val="none" w:sz="0" w:space="0" w:color="auto"/>
        <w:left w:val="none" w:sz="0" w:space="0" w:color="auto"/>
        <w:bottom w:val="none" w:sz="0" w:space="0" w:color="auto"/>
        <w:right w:val="none" w:sz="0" w:space="0" w:color="auto"/>
      </w:divBdr>
    </w:div>
    <w:div w:id="1029182264">
      <w:bodyDiv w:val="1"/>
      <w:marLeft w:val="0"/>
      <w:marRight w:val="0"/>
      <w:marTop w:val="0"/>
      <w:marBottom w:val="0"/>
      <w:divBdr>
        <w:top w:val="none" w:sz="0" w:space="0" w:color="auto"/>
        <w:left w:val="none" w:sz="0" w:space="0" w:color="auto"/>
        <w:bottom w:val="none" w:sz="0" w:space="0" w:color="auto"/>
        <w:right w:val="none" w:sz="0" w:space="0" w:color="auto"/>
      </w:divBdr>
    </w:div>
    <w:div w:id="1037000272">
      <w:bodyDiv w:val="1"/>
      <w:marLeft w:val="0"/>
      <w:marRight w:val="0"/>
      <w:marTop w:val="0"/>
      <w:marBottom w:val="0"/>
      <w:divBdr>
        <w:top w:val="none" w:sz="0" w:space="0" w:color="auto"/>
        <w:left w:val="none" w:sz="0" w:space="0" w:color="auto"/>
        <w:bottom w:val="none" w:sz="0" w:space="0" w:color="auto"/>
        <w:right w:val="none" w:sz="0" w:space="0" w:color="auto"/>
      </w:divBdr>
    </w:div>
    <w:div w:id="1049497310">
      <w:bodyDiv w:val="1"/>
      <w:marLeft w:val="0"/>
      <w:marRight w:val="0"/>
      <w:marTop w:val="0"/>
      <w:marBottom w:val="0"/>
      <w:divBdr>
        <w:top w:val="none" w:sz="0" w:space="0" w:color="auto"/>
        <w:left w:val="none" w:sz="0" w:space="0" w:color="auto"/>
        <w:bottom w:val="none" w:sz="0" w:space="0" w:color="auto"/>
        <w:right w:val="none" w:sz="0" w:space="0" w:color="auto"/>
      </w:divBdr>
    </w:div>
    <w:div w:id="1068771308">
      <w:bodyDiv w:val="1"/>
      <w:marLeft w:val="0"/>
      <w:marRight w:val="0"/>
      <w:marTop w:val="0"/>
      <w:marBottom w:val="0"/>
      <w:divBdr>
        <w:top w:val="none" w:sz="0" w:space="0" w:color="auto"/>
        <w:left w:val="none" w:sz="0" w:space="0" w:color="auto"/>
        <w:bottom w:val="none" w:sz="0" w:space="0" w:color="auto"/>
        <w:right w:val="none" w:sz="0" w:space="0" w:color="auto"/>
      </w:divBdr>
    </w:div>
    <w:div w:id="1072586559">
      <w:bodyDiv w:val="1"/>
      <w:marLeft w:val="0"/>
      <w:marRight w:val="0"/>
      <w:marTop w:val="0"/>
      <w:marBottom w:val="0"/>
      <w:divBdr>
        <w:top w:val="none" w:sz="0" w:space="0" w:color="auto"/>
        <w:left w:val="none" w:sz="0" w:space="0" w:color="auto"/>
        <w:bottom w:val="none" w:sz="0" w:space="0" w:color="auto"/>
        <w:right w:val="none" w:sz="0" w:space="0" w:color="auto"/>
      </w:divBdr>
    </w:div>
    <w:div w:id="1079524076">
      <w:bodyDiv w:val="1"/>
      <w:marLeft w:val="0"/>
      <w:marRight w:val="0"/>
      <w:marTop w:val="0"/>
      <w:marBottom w:val="0"/>
      <w:divBdr>
        <w:top w:val="none" w:sz="0" w:space="0" w:color="auto"/>
        <w:left w:val="none" w:sz="0" w:space="0" w:color="auto"/>
        <w:bottom w:val="none" w:sz="0" w:space="0" w:color="auto"/>
        <w:right w:val="none" w:sz="0" w:space="0" w:color="auto"/>
      </w:divBdr>
    </w:div>
    <w:div w:id="1144348237">
      <w:bodyDiv w:val="1"/>
      <w:marLeft w:val="0"/>
      <w:marRight w:val="0"/>
      <w:marTop w:val="0"/>
      <w:marBottom w:val="0"/>
      <w:divBdr>
        <w:top w:val="none" w:sz="0" w:space="0" w:color="auto"/>
        <w:left w:val="none" w:sz="0" w:space="0" w:color="auto"/>
        <w:bottom w:val="none" w:sz="0" w:space="0" w:color="auto"/>
        <w:right w:val="none" w:sz="0" w:space="0" w:color="auto"/>
      </w:divBdr>
    </w:div>
    <w:div w:id="1200246519">
      <w:bodyDiv w:val="1"/>
      <w:marLeft w:val="0"/>
      <w:marRight w:val="0"/>
      <w:marTop w:val="0"/>
      <w:marBottom w:val="0"/>
      <w:divBdr>
        <w:top w:val="none" w:sz="0" w:space="0" w:color="auto"/>
        <w:left w:val="none" w:sz="0" w:space="0" w:color="auto"/>
        <w:bottom w:val="none" w:sz="0" w:space="0" w:color="auto"/>
        <w:right w:val="none" w:sz="0" w:space="0" w:color="auto"/>
      </w:divBdr>
    </w:div>
    <w:div w:id="1237008140">
      <w:bodyDiv w:val="1"/>
      <w:marLeft w:val="0"/>
      <w:marRight w:val="0"/>
      <w:marTop w:val="0"/>
      <w:marBottom w:val="0"/>
      <w:divBdr>
        <w:top w:val="none" w:sz="0" w:space="0" w:color="auto"/>
        <w:left w:val="none" w:sz="0" w:space="0" w:color="auto"/>
        <w:bottom w:val="none" w:sz="0" w:space="0" w:color="auto"/>
        <w:right w:val="none" w:sz="0" w:space="0" w:color="auto"/>
      </w:divBdr>
    </w:div>
    <w:div w:id="1303850786">
      <w:bodyDiv w:val="1"/>
      <w:marLeft w:val="0"/>
      <w:marRight w:val="0"/>
      <w:marTop w:val="0"/>
      <w:marBottom w:val="0"/>
      <w:divBdr>
        <w:top w:val="none" w:sz="0" w:space="0" w:color="auto"/>
        <w:left w:val="none" w:sz="0" w:space="0" w:color="auto"/>
        <w:bottom w:val="none" w:sz="0" w:space="0" w:color="auto"/>
        <w:right w:val="none" w:sz="0" w:space="0" w:color="auto"/>
      </w:divBdr>
    </w:div>
    <w:div w:id="1378435951">
      <w:bodyDiv w:val="1"/>
      <w:marLeft w:val="0"/>
      <w:marRight w:val="0"/>
      <w:marTop w:val="0"/>
      <w:marBottom w:val="0"/>
      <w:divBdr>
        <w:top w:val="none" w:sz="0" w:space="0" w:color="auto"/>
        <w:left w:val="none" w:sz="0" w:space="0" w:color="auto"/>
        <w:bottom w:val="none" w:sz="0" w:space="0" w:color="auto"/>
        <w:right w:val="none" w:sz="0" w:space="0" w:color="auto"/>
      </w:divBdr>
    </w:div>
    <w:div w:id="1395003309">
      <w:bodyDiv w:val="1"/>
      <w:marLeft w:val="0"/>
      <w:marRight w:val="0"/>
      <w:marTop w:val="0"/>
      <w:marBottom w:val="0"/>
      <w:divBdr>
        <w:top w:val="none" w:sz="0" w:space="0" w:color="auto"/>
        <w:left w:val="none" w:sz="0" w:space="0" w:color="auto"/>
        <w:bottom w:val="none" w:sz="0" w:space="0" w:color="auto"/>
        <w:right w:val="none" w:sz="0" w:space="0" w:color="auto"/>
      </w:divBdr>
    </w:div>
    <w:div w:id="1430740336">
      <w:bodyDiv w:val="1"/>
      <w:marLeft w:val="0"/>
      <w:marRight w:val="0"/>
      <w:marTop w:val="0"/>
      <w:marBottom w:val="0"/>
      <w:divBdr>
        <w:top w:val="none" w:sz="0" w:space="0" w:color="auto"/>
        <w:left w:val="none" w:sz="0" w:space="0" w:color="auto"/>
        <w:bottom w:val="none" w:sz="0" w:space="0" w:color="auto"/>
        <w:right w:val="none" w:sz="0" w:space="0" w:color="auto"/>
      </w:divBdr>
    </w:div>
    <w:div w:id="1469663339">
      <w:bodyDiv w:val="1"/>
      <w:marLeft w:val="0"/>
      <w:marRight w:val="0"/>
      <w:marTop w:val="0"/>
      <w:marBottom w:val="0"/>
      <w:divBdr>
        <w:top w:val="none" w:sz="0" w:space="0" w:color="auto"/>
        <w:left w:val="none" w:sz="0" w:space="0" w:color="auto"/>
        <w:bottom w:val="none" w:sz="0" w:space="0" w:color="auto"/>
        <w:right w:val="none" w:sz="0" w:space="0" w:color="auto"/>
      </w:divBdr>
    </w:div>
    <w:div w:id="1475022228">
      <w:bodyDiv w:val="1"/>
      <w:marLeft w:val="0"/>
      <w:marRight w:val="0"/>
      <w:marTop w:val="0"/>
      <w:marBottom w:val="0"/>
      <w:divBdr>
        <w:top w:val="none" w:sz="0" w:space="0" w:color="auto"/>
        <w:left w:val="none" w:sz="0" w:space="0" w:color="auto"/>
        <w:bottom w:val="none" w:sz="0" w:space="0" w:color="auto"/>
        <w:right w:val="none" w:sz="0" w:space="0" w:color="auto"/>
      </w:divBdr>
    </w:div>
    <w:div w:id="1545749820">
      <w:bodyDiv w:val="1"/>
      <w:marLeft w:val="0"/>
      <w:marRight w:val="0"/>
      <w:marTop w:val="0"/>
      <w:marBottom w:val="0"/>
      <w:divBdr>
        <w:top w:val="none" w:sz="0" w:space="0" w:color="auto"/>
        <w:left w:val="none" w:sz="0" w:space="0" w:color="auto"/>
        <w:bottom w:val="none" w:sz="0" w:space="0" w:color="auto"/>
        <w:right w:val="none" w:sz="0" w:space="0" w:color="auto"/>
      </w:divBdr>
    </w:div>
    <w:div w:id="1546331408">
      <w:bodyDiv w:val="1"/>
      <w:marLeft w:val="0"/>
      <w:marRight w:val="0"/>
      <w:marTop w:val="0"/>
      <w:marBottom w:val="0"/>
      <w:divBdr>
        <w:top w:val="none" w:sz="0" w:space="0" w:color="auto"/>
        <w:left w:val="none" w:sz="0" w:space="0" w:color="auto"/>
        <w:bottom w:val="none" w:sz="0" w:space="0" w:color="auto"/>
        <w:right w:val="none" w:sz="0" w:space="0" w:color="auto"/>
      </w:divBdr>
    </w:div>
    <w:div w:id="1596085302">
      <w:bodyDiv w:val="1"/>
      <w:marLeft w:val="0"/>
      <w:marRight w:val="0"/>
      <w:marTop w:val="0"/>
      <w:marBottom w:val="0"/>
      <w:divBdr>
        <w:top w:val="none" w:sz="0" w:space="0" w:color="auto"/>
        <w:left w:val="none" w:sz="0" w:space="0" w:color="auto"/>
        <w:bottom w:val="none" w:sz="0" w:space="0" w:color="auto"/>
        <w:right w:val="none" w:sz="0" w:space="0" w:color="auto"/>
      </w:divBdr>
    </w:div>
    <w:div w:id="1681349786">
      <w:bodyDiv w:val="1"/>
      <w:marLeft w:val="0"/>
      <w:marRight w:val="0"/>
      <w:marTop w:val="0"/>
      <w:marBottom w:val="0"/>
      <w:divBdr>
        <w:top w:val="none" w:sz="0" w:space="0" w:color="auto"/>
        <w:left w:val="none" w:sz="0" w:space="0" w:color="auto"/>
        <w:bottom w:val="none" w:sz="0" w:space="0" w:color="auto"/>
        <w:right w:val="none" w:sz="0" w:space="0" w:color="auto"/>
      </w:divBdr>
    </w:div>
    <w:div w:id="1684473581">
      <w:bodyDiv w:val="1"/>
      <w:marLeft w:val="0"/>
      <w:marRight w:val="0"/>
      <w:marTop w:val="0"/>
      <w:marBottom w:val="0"/>
      <w:divBdr>
        <w:top w:val="none" w:sz="0" w:space="0" w:color="auto"/>
        <w:left w:val="none" w:sz="0" w:space="0" w:color="auto"/>
        <w:bottom w:val="none" w:sz="0" w:space="0" w:color="auto"/>
        <w:right w:val="none" w:sz="0" w:space="0" w:color="auto"/>
      </w:divBdr>
    </w:div>
    <w:div w:id="1692416748">
      <w:bodyDiv w:val="1"/>
      <w:marLeft w:val="0"/>
      <w:marRight w:val="0"/>
      <w:marTop w:val="0"/>
      <w:marBottom w:val="0"/>
      <w:divBdr>
        <w:top w:val="none" w:sz="0" w:space="0" w:color="auto"/>
        <w:left w:val="none" w:sz="0" w:space="0" w:color="auto"/>
        <w:bottom w:val="none" w:sz="0" w:space="0" w:color="auto"/>
        <w:right w:val="none" w:sz="0" w:space="0" w:color="auto"/>
      </w:divBdr>
    </w:div>
    <w:div w:id="1770421847">
      <w:bodyDiv w:val="1"/>
      <w:marLeft w:val="0"/>
      <w:marRight w:val="0"/>
      <w:marTop w:val="0"/>
      <w:marBottom w:val="0"/>
      <w:divBdr>
        <w:top w:val="none" w:sz="0" w:space="0" w:color="auto"/>
        <w:left w:val="none" w:sz="0" w:space="0" w:color="auto"/>
        <w:bottom w:val="none" w:sz="0" w:space="0" w:color="auto"/>
        <w:right w:val="none" w:sz="0" w:space="0" w:color="auto"/>
      </w:divBdr>
    </w:div>
    <w:div w:id="1830251786">
      <w:bodyDiv w:val="1"/>
      <w:marLeft w:val="0"/>
      <w:marRight w:val="0"/>
      <w:marTop w:val="0"/>
      <w:marBottom w:val="0"/>
      <w:divBdr>
        <w:top w:val="none" w:sz="0" w:space="0" w:color="auto"/>
        <w:left w:val="none" w:sz="0" w:space="0" w:color="auto"/>
        <w:bottom w:val="none" w:sz="0" w:space="0" w:color="auto"/>
        <w:right w:val="none" w:sz="0" w:space="0" w:color="auto"/>
      </w:divBdr>
    </w:div>
    <w:div w:id="1885561120">
      <w:bodyDiv w:val="1"/>
      <w:marLeft w:val="0"/>
      <w:marRight w:val="0"/>
      <w:marTop w:val="0"/>
      <w:marBottom w:val="0"/>
      <w:divBdr>
        <w:top w:val="none" w:sz="0" w:space="0" w:color="auto"/>
        <w:left w:val="none" w:sz="0" w:space="0" w:color="auto"/>
        <w:bottom w:val="none" w:sz="0" w:space="0" w:color="auto"/>
        <w:right w:val="none" w:sz="0" w:space="0" w:color="auto"/>
      </w:divBdr>
    </w:div>
    <w:div w:id="1889563576">
      <w:bodyDiv w:val="1"/>
      <w:marLeft w:val="0"/>
      <w:marRight w:val="0"/>
      <w:marTop w:val="0"/>
      <w:marBottom w:val="0"/>
      <w:divBdr>
        <w:top w:val="none" w:sz="0" w:space="0" w:color="auto"/>
        <w:left w:val="none" w:sz="0" w:space="0" w:color="auto"/>
        <w:bottom w:val="none" w:sz="0" w:space="0" w:color="auto"/>
        <w:right w:val="none" w:sz="0" w:space="0" w:color="auto"/>
      </w:divBdr>
    </w:div>
    <w:div w:id="1931700018">
      <w:bodyDiv w:val="1"/>
      <w:marLeft w:val="0"/>
      <w:marRight w:val="0"/>
      <w:marTop w:val="0"/>
      <w:marBottom w:val="0"/>
      <w:divBdr>
        <w:top w:val="none" w:sz="0" w:space="0" w:color="auto"/>
        <w:left w:val="none" w:sz="0" w:space="0" w:color="auto"/>
        <w:bottom w:val="none" w:sz="0" w:space="0" w:color="auto"/>
        <w:right w:val="none" w:sz="0" w:space="0" w:color="auto"/>
      </w:divBdr>
    </w:div>
    <w:div w:id="1975787603">
      <w:bodyDiv w:val="1"/>
      <w:marLeft w:val="0"/>
      <w:marRight w:val="0"/>
      <w:marTop w:val="0"/>
      <w:marBottom w:val="0"/>
      <w:divBdr>
        <w:top w:val="none" w:sz="0" w:space="0" w:color="auto"/>
        <w:left w:val="none" w:sz="0" w:space="0" w:color="auto"/>
        <w:bottom w:val="none" w:sz="0" w:space="0" w:color="auto"/>
        <w:right w:val="none" w:sz="0" w:space="0" w:color="auto"/>
      </w:divBdr>
    </w:div>
    <w:div w:id="2018606306">
      <w:bodyDiv w:val="1"/>
      <w:marLeft w:val="0"/>
      <w:marRight w:val="0"/>
      <w:marTop w:val="0"/>
      <w:marBottom w:val="0"/>
      <w:divBdr>
        <w:top w:val="none" w:sz="0" w:space="0" w:color="auto"/>
        <w:left w:val="none" w:sz="0" w:space="0" w:color="auto"/>
        <w:bottom w:val="none" w:sz="0" w:space="0" w:color="auto"/>
        <w:right w:val="none" w:sz="0" w:space="0" w:color="auto"/>
      </w:divBdr>
    </w:div>
    <w:div w:id="2024015237">
      <w:bodyDiv w:val="1"/>
      <w:marLeft w:val="0"/>
      <w:marRight w:val="0"/>
      <w:marTop w:val="0"/>
      <w:marBottom w:val="0"/>
      <w:divBdr>
        <w:top w:val="none" w:sz="0" w:space="0" w:color="auto"/>
        <w:left w:val="none" w:sz="0" w:space="0" w:color="auto"/>
        <w:bottom w:val="none" w:sz="0" w:space="0" w:color="auto"/>
        <w:right w:val="none" w:sz="0" w:space="0" w:color="auto"/>
      </w:divBdr>
    </w:div>
    <w:div w:id="2084525977">
      <w:bodyDiv w:val="1"/>
      <w:marLeft w:val="0"/>
      <w:marRight w:val="0"/>
      <w:marTop w:val="0"/>
      <w:marBottom w:val="0"/>
      <w:divBdr>
        <w:top w:val="none" w:sz="0" w:space="0" w:color="auto"/>
        <w:left w:val="none" w:sz="0" w:space="0" w:color="auto"/>
        <w:bottom w:val="none" w:sz="0" w:space="0" w:color="auto"/>
        <w:right w:val="none" w:sz="0" w:space="0" w:color="auto"/>
      </w:divBdr>
    </w:div>
    <w:div w:id="2107380681">
      <w:bodyDiv w:val="1"/>
      <w:marLeft w:val="0"/>
      <w:marRight w:val="0"/>
      <w:marTop w:val="0"/>
      <w:marBottom w:val="0"/>
      <w:divBdr>
        <w:top w:val="none" w:sz="0" w:space="0" w:color="auto"/>
        <w:left w:val="none" w:sz="0" w:space="0" w:color="auto"/>
        <w:bottom w:val="none" w:sz="0" w:space="0" w:color="auto"/>
        <w:right w:val="none" w:sz="0" w:space="0" w:color="auto"/>
      </w:divBdr>
    </w:div>
    <w:div w:id="212121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td5sSy2KBruJSsDyw0yBnAwUlw==">AMUW2mXUFgRZRdGHPzT+Jjbd1iwFgv0MunyBiTR+yZVDRtMPyclPN8Su+l7zjddI8dYsmnlQRXXF2a2cb/a4TV3w/hmZRuaAEndX1nfglV4EKnNJybTImqU=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2</Pages>
  <Words>1226</Words>
  <Characters>5997</Characters>
  <Application>Microsoft Office Word</Application>
  <DocSecurity>0</DocSecurity>
  <Lines>115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142</cp:revision>
  <dcterms:created xsi:type="dcterms:W3CDTF">2017-09-11T17:19:00Z</dcterms:created>
  <dcterms:modified xsi:type="dcterms:W3CDTF">2026-08-10T02:09:00Z</dcterms:modified>
</cp:coreProperties>
</file>